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9CA" w:rsidRPr="00B5502C" w:rsidRDefault="000E0AD1" w:rsidP="00C21DFF">
      <w:pPr>
        <w:keepNext/>
        <w:keepLines/>
        <w:widowControl w:val="0"/>
        <w:adjustRightInd/>
        <w:snapToGrid/>
        <w:spacing w:after="330" w:line="400" w:lineRule="exact"/>
        <w:jc w:val="center"/>
        <w:outlineLvl w:val="0"/>
        <w:rPr>
          <w:rFonts w:ascii="Times New Roman" w:eastAsia="宋体" w:hAnsi="Times New Roman" w:cs="Times New Roman"/>
          <w:b/>
          <w:bCs/>
          <w:color w:val="000000" w:themeColor="text1"/>
          <w:kern w:val="44"/>
          <w:sz w:val="32"/>
          <w:szCs w:val="32"/>
        </w:rPr>
      </w:pPr>
      <w:bookmarkStart w:id="0" w:name="_Toc254970489"/>
      <w:bookmarkStart w:id="1" w:name="_Toc254970630"/>
      <w:bookmarkStart w:id="2" w:name="_Toc370808017"/>
      <w:r w:rsidRPr="00B5502C">
        <w:rPr>
          <w:rFonts w:ascii="Times New Roman" w:eastAsia="宋体" w:hAnsi="Times New Roman" w:cs="Times New Roman" w:hint="eastAsia"/>
          <w:b/>
          <w:bCs/>
          <w:color w:val="000000" w:themeColor="text1"/>
          <w:kern w:val="44"/>
          <w:sz w:val="32"/>
          <w:szCs w:val="32"/>
        </w:rPr>
        <w:t>广西天华招标代理有限责任公司</w:t>
      </w:r>
      <w:r w:rsidR="005606D7" w:rsidRPr="00B5502C">
        <w:rPr>
          <w:rFonts w:ascii="Times New Roman" w:eastAsia="宋体" w:hAnsi="Times New Roman" w:cs="Times New Roman" w:hint="eastAsia"/>
          <w:b/>
          <w:bCs/>
          <w:color w:val="000000" w:themeColor="text1"/>
          <w:kern w:val="44"/>
          <w:sz w:val="32"/>
          <w:szCs w:val="32"/>
        </w:rPr>
        <w:t>关于</w:t>
      </w:r>
      <w:r w:rsidR="0073187D" w:rsidRPr="0073187D">
        <w:rPr>
          <w:rFonts w:ascii="Times New Roman" w:eastAsia="宋体" w:hAnsi="Times New Roman" w:cs="Times New Roman" w:hint="eastAsia"/>
          <w:b/>
          <w:bCs/>
          <w:color w:val="000000" w:themeColor="text1"/>
          <w:kern w:val="44"/>
          <w:sz w:val="32"/>
          <w:szCs w:val="32"/>
        </w:rPr>
        <w:t>柳州市第二职业技术学校学生公寓自助洗衣机、吹风机运营服务项目</w:t>
      </w:r>
      <w:r w:rsidR="003A1259" w:rsidRPr="00B5502C">
        <w:rPr>
          <w:rFonts w:ascii="Times New Roman" w:eastAsia="宋体" w:hAnsi="Times New Roman" w:cs="Times New Roman" w:hint="eastAsia"/>
          <w:b/>
          <w:bCs/>
          <w:color w:val="000000" w:themeColor="text1"/>
          <w:kern w:val="44"/>
          <w:sz w:val="32"/>
          <w:szCs w:val="32"/>
        </w:rPr>
        <w:t>（</w:t>
      </w:r>
      <w:r w:rsidR="0073187D" w:rsidRPr="0073187D">
        <w:rPr>
          <w:rFonts w:ascii="Times New Roman" w:eastAsia="宋体" w:hAnsi="Times New Roman" w:cs="Times New Roman"/>
          <w:b/>
          <w:bCs/>
          <w:color w:val="000000" w:themeColor="text1"/>
          <w:kern w:val="44"/>
          <w:sz w:val="32"/>
          <w:szCs w:val="32"/>
        </w:rPr>
        <w:t>THZBFC2024-002</w:t>
      </w:r>
      <w:r w:rsidR="003A1259" w:rsidRPr="00B5502C">
        <w:rPr>
          <w:rFonts w:ascii="Times New Roman" w:eastAsia="宋体" w:hAnsi="Times New Roman" w:cs="Times New Roman" w:hint="eastAsia"/>
          <w:b/>
          <w:bCs/>
          <w:color w:val="000000" w:themeColor="text1"/>
          <w:kern w:val="44"/>
          <w:sz w:val="32"/>
          <w:szCs w:val="32"/>
        </w:rPr>
        <w:t>）</w:t>
      </w:r>
      <w:r w:rsidR="0094372F" w:rsidRPr="00B5502C">
        <w:rPr>
          <w:rFonts w:ascii="Times New Roman" w:eastAsia="宋体" w:hAnsi="Times New Roman" w:cs="Times New Roman" w:hint="eastAsia"/>
          <w:b/>
          <w:bCs/>
          <w:color w:val="000000" w:themeColor="text1"/>
          <w:kern w:val="44"/>
          <w:sz w:val="32"/>
          <w:szCs w:val="32"/>
        </w:rPr>
        <w:t>的</w:t>
      </w:r>
      <w:r w:rsidR="00C4461B" w:rsidRPr="00B5502C">
        <w:rPr>
          <w:rFonts w:ascii="Times New Roman" w:eastAsia="宋体" w:hAnsi="Times New Roman" w:cs="Times New Roman" w:hint="eastAsia"/>
          <w:b/>
          <w:bCs/>
          <w:color w:val="000000" w:themeColor="text1"/>
          <w:kern w:val="44"/>
          <w:sz w:val="32"/>
          <w:szCs w:val="32"/>
        </w:rPr>
        <w:t>更正</w:t>
      </w:r>
      <w:r w:rsidR="00CF69CA" w:rsidRPr="00B5502C">
        <w:rPr>
          <w:rFonts w:ascii="Times New Roman" w:eastAsia="宋体" w:hAnsi="Times New Roman" w:cs="Times New Roman" w:hint="eastAsia"/>
          <w:b/>
          <w:bCs/>
          <w:color w:val="000000" w:themeColor="text1"/>
          <w:kern w:val="44"/>
          <w:sz w:val="32"/>
          <w:szCs w:val="32"/>
        </w:rPr>
        <w:t>公告</w:t>
      </w:r>
      <w:bookmarkEnd w:id="0"/>
      <w:bookmarkEnd w:id="1"/>
      <w:bookmarkEnd w:id="2"/>
      <w:r w:rsidR="00D27E28">
        <w:rPr>
          <w:rFonts w:ascii="Times New Roman" w:eastAsia="宋体" w:hAnsi="Times New Roman" w:cs="Times New Roman" w:hint="eastAsia"/>
          <w:b/>
          <w:bCs/>
          <w:color w:val="000000" w:themeColor="text1"/>
          <w:kern w:val="44"/>
          <w:sz w:val="32"/>
          <w:szCs w:val="32"/>
        </w:rPr>
        <w:t>（一）</w:t>
      </w:r>
    </w:p>
    <w:p w:rsidR="00A50290" w:rsidRPr="00000A81" w:rsidRDefault="006E52F5" w:rsidP="00E244DF">
      <w:pPr>
        <w:widowControl w:val="0"/>
        <w:adjustRightInd/>
        <w:spacing w:after="50" w:line="400" w:lineRule="exact"/>
        <w:jc w:val="both"/>
        <w:rPr>
          <w:rFonts w:asciiTheme="minorEastAsia" w:eastAsiaTheme="minorEastAsia" w:hAnsiTheme="minorEastAsia" w:cs="Arial"/>
          <w:b/>
          <w:color w:val="000000"/>
          <w:sz w:val="24"/>
          <w:szCs w:val="24"/>
        </w:rPr>
      </w:pPr>
      <w:bookmarkStart w:id="3" w:name="OLE_LINK1"/>
      <w:r w:rsidRPr="00000A81">
        <w:rPr>
          <w:rFonts w:asciiTheme="minorEastAsia" w:eastAsiaTheme="minorEastAsia" w:hAnsiTheme="minorEastAsia" w:cs="Arial" w:hint="eastAsia"/>
          <w:b/>
          <w:color w:val="000000"/>
          <w:sz w:val="24"/>
          <w:szCs w:val="24"/>
        </w:rPr>
        <w:t>一、</w:t>
      </w:r>
      <w:r w:rsidR="00A50290" w:rsidRPr="00000A81">
        <w:rPr>
          <w:rFonts w:asciiTheme="minorEastAsia" w:eastAsiaTheme="minorEastAsia" w:hAnsiTheme="minorEastAsia" w:cs="Arial" w:hint="eastAsia"/>
          <w:b/>
          <w:color w:val="000000"/>
          <w:sz w:val="24"/>
          <w:szCs w:val="24"/>
        </w:rPr>
        <w:t>项目基本情况</w:t>
      </w:r>
    </w:p>
    <w:p w:rsidR="007D76FA" w:rsidRPr="00000A81" w:rsidRDefault="00A50290" w:rsidP="00E244DF">
      <w:pPr>
        <w:widowControl w:val="0"/>
        <w:adjustRightInd/>
        <w:spacing w:after="50" w:line="400" w:lineRule="exact"/>
        <w:ind w:firstLineChars="200" w:firstLine="480"/>
        <w:jc w:val="both"/>
        <w:rPr>
          <w:rFonts w:asciiTheme="minorEastAsia" w:eastAsiaTheme="minorEastAsia" w:hAnsiTheme="minorEastAsia" w:cs="Arial"/>
          <w:bCs/>
          <w:color w:val="000000"/>
          <w:sz w:val="24"/>
          <w:szCs w:val="24"/>
        </w:rPr>
      </w:pPr>
      <w:r w:rsidRPr="00000A81">
        <w:rPr>
          <w:rFonts w:asciiTheme="minorEastAsia" w:eastAsiaTheme="minorEastAsia" w:hAnsiTheme="minorEastAsia" w:cs="Arial" w:hint="eastAsia"/>
          <w:bCs/>
          <w:color w:val="000000"/>
          <w:sz w:val="24"/>
          <w:szCs w:val="24"/>
        </w:rPr>
        <w:t>原公告的采购项目编号：</w:t>
      </w:r>
      <w:r w:rsidR="0073187D" w:rsidRPr="0073187D">
        <w:rPr>
          <w:rFonts w:asciiTheme="minorEastAsia" w:eastAsiaTheme="minorEastAsia" w:hAnsiTheme="minorEastAsia" w:cs="Arial"/>
          <w:color w:val="000000"/>
          <w:sz w:val="24"/>
          <w:szCs w:val="24"/>
        </w:rPr>
        <w:t>THZBFC2024-002</w:t>
      </w:r>
    </w:p>
    <w:p w:rsidR="00457C6F" w:rsidRPr="00000A81" w:rsidRDefault="00A50290" w:rsidP="00E244DF">
      <w:pPr>
        <w:widowControl w:val="0"/>
        <w:adjustRightInd/>
        <w:spacing w:after="50" w:line="400" w:lineRule="exact"/>
        <w:ind w:firstLineChars="200" w:firstLine="480"/>
        <w:jc w:val="both"/>
        <w:rPr>
          <w:rFonts w:asciiTheme="minorEastAsia" w:eastAsiaTheme="minorEastAsia" w:hAnsiTheme="minorEastAsia" w:cs="Arial"/>
          <w:color w:val="000000"/>
          <w:sz w:val="24"/>
          <w:szCs w:val="24"/>
        </w:rPr>
      </w:pPr>
      <w:r w:rsidRPr="00000A81">
        <w:rPr>
          <w:rFonts w:asciiTheme="minorEastAsia" w:eastAsiaTheme="minorEastAsia" w:hAnsiTheme="minorEastAsia" w:cs="Arial" w:hint="eastAsia"/>
          <w:color w:val="000000"/>
          <w:sz w:val="24"/>
          <w:szCs w:val="24"/>
        </w:rPr>
        <w:t>原公告的采购项目名称：</w:t>
      </w:r>
      <w:r w:rsidR="0073187D" w:rsidRPr="0073187D">
        <w:rPr>
          <w:rFonts w:asciiTheme="minorEastAsia" w:eastAsiaTheme="minorEastAsia" w:hAnsiTheme="minorEastAsia" w:cs="Arial" w:hint="eastAsia"/>
          <w:bCs/>
          <w:color w:val="000000"/>
          <w:sz w:val="24"/>
          <w:szCs w:val="24"/>
        </w:rPr>
        <w:t>柳州市第二职业技术学校学生公寓自助洗衣机、吹风机运营服务项目</w:t>
      </w:r>
    </w:p>
    <w:p w:rsidR="00E32AB5" w:rsidRPr="00000A81" w:rsidRDefault="00E32AB5" w:rsidP="00E244DF">
      <w:pPr>
        <w:widowControl w:val="0"/>
        <w:adjustRightInd/>
        <w:spacing w:after="0" w:line="400" w:lineRule="exact"/>
        <w:ind w:firstLineChars="200" w:firstLine="480"/>
        <w:jc w:val="both"/>
        <w:rPr>
          <w:rFonts w:asciiTheme="minorEastAsia" w:eastAsiaTheme="minorEastAsia" w:hAnsiTheme="minorEastAsia" w:cs="Arial"/>
          <w:bCs/>
          <w:color w:val="000000"/>
          <w:kern w:val="2"/>
          <w:sz w:val="24"/>
          <w:szCs w:val="24"/>
        </w:rPr>
      </w:pPr>
      <w:r w:rsidRPr="00000A81">
        <w:rPr>
          <w:rFonts w:asciiTheme="minorEastAsia" w:eastAsiaTheme="minorEastAsia" w:hAnsiTheme="minorEastAsia" w:cs="Arial" w:hint="eastAsia"/>
          <w:bCs/>
          <w:color w:val="000000"/>
          <w:kern w:val="2"/>
          <w:sz w:val="24"/>
          <w:szCs w:val="24"/>
        </w:rPr>
        <w:t>首次公告日期：</w:t>
      </w:r>
      <w:r w:rsidR="00AD67A2" w:rsidRPr="00000A81">
        <w:rPr>
          <w:rFonts w:asciiTheme="minorEastAsia" w:eastAsiaTheme="minorEastAsia" w:hAnsiTheme="minorEastAsia" w:cs="Arial" w:hint="eastAsia"/>
          <w:bCs/>
          <w:color w:val="000000"/>
          <w:kern w:val="2"/>
          <w:sz w:val="24"/>
          <w:szCs w:val="24"/>
        </w:rPr>
        <w:t>20</w:t>
      </w:r>
      <w:r w:rsidR="00BD331F">
        <w:rPr>
          <w:rFonts w:asciiTheme="minorEastAsia" w:eastAsiaTheme="minorEastAsia" w:hAnsiTheme="minorEastAsia" w:cs="Arial" w:hint="eastAsia"/>
          <w:bCs/>
          <w:color w:val="000000"/>
          <w:kern w:val="2"/>
          <w:sz w:val="24"/>
          <w:szCs w:val="24"/>
        </w:rPr>
        <w:t>2</w:t>
      </w:r>
      <w:r w:rsidR="0073187D">
        <w:rPr>
          <w:rFonts w:asciiTheme="minorEastAsia" w:eastAsiaTheme="minorEastAsia" w:hAnsiTheme="minorEastAsia" w:cs="Arial" w:hint="eastAsia"/>
          <w:bCs/>
          <w:color w:val="000000"/>
          <w:kern w:val="2"/>
          <w:sz w:val="24"/>
          <w:szCs w:val="24"/>
        </w:rPr>
        <w:t>4</w:t>
      </w:r>
      <w:r w:rsidR="00AD67A2" w:rsidRPr="00000A81">
        <w:rPr>
          <w:rFonts w:asciiTheme="minorEastAsia" w:eastAsiaTheme="minorEastAsia" w:hAnsiTheme="minorEastAsia" w:cs="Arial" w:hint="eastAsia"/>
          <w:bCs/>
          <w:color w:val="000000"/>
          <w:kern w:val="2"/>
          <w:sz w:val="24"/>
          <w:szCs w:val="24"/>
        </w:rPr>
        <w:t>年</w:t>
      </w:r>
      <w:r w:rsidR="0073187D">
        <w:rPr>
          <w:rFonts w:asciiTheme="minorEastAsia" w:eastAsiaTheme="minorEastAsia" w:hAnsiTheme="minorEastAsia" w:cs="Arial" w:hint="eastAsia"/>
          <w:bCs/>
          <w:color w:val="000000"/>
          <w:kern w:val="2"/>
          <w:sz w:val="24"/>
          <w:szCs w:val="24"/>
        </w:rPr>
        <w:t>08</w:t>
      </w:r>
      <w:r w:rsidR="00AD67A2" w:rsidRPr="00000A81">
        <w:rPr>
          <w:rFonts w:asciiTheme="minorEastAsia" w:eastAsiaTheme="minorEastAsia" w:hAnsiTheme="minorEastAsia" w:cs="Arial" w:hint="eastAsia"/>
          <w:bCs/>
          <w:color w:val="000000"/>
          <w:kern w:val="2"/>
          <w:sz w:val="24"/>
          <w:szCs w:val="24"/>
        </w:rPr>
        <w:t>月</w:t>
      </w:r>
      <w:r w:rsidR="0073187D">
        <w:rPr>
          <w:rFonts w:asciiTheme="minorEastAsia" w:eastAsiaTheme="minorEastAsia" w:hAnsiTheme="minorEastAsia" w:cs="Arial" w:hint="eastAsia"/>
          <w:bCs/>
          <w:color w:val="000000"/>
          <w:kern w:val="2"/>
          <w:sz w:val="24"/>
          <w:szCs w:val="24"/>
        </w:rPr>
        <w:t>12</w:t>
      </w:r>
      <w:r w:rsidR="00AD67A2" w:rsidRPr="00000A81">
        <w:rPr>
          <w:rFonts w:asciiTheme="minorEastAsia" w:eastAsiaTheme="minorEastAsia" w:hAnsiTheme="minorEastAsia" w:cs="Arial" w:hint="eastAsia"/>
          <w:bCs/>
          <w:color w:val="000000"/>
          <w:kern w:val="2"/>
          <w:sz w:val="24"/>
          <w:szCs w:val="24"/>
        </w:rPr>
        <w:t>日</w:t>
      </w:r>
      <w:r w:rsidRPr="00000A81">
        <w:rPr>
          <w:rFonts w:asciiTheme="minorEastAsia" w:eastAsiaTheme="minorEastAsia" w:hAnsiTheme="minorEastAsia" w:cs="Arial" w:hint="eastAsia"/>
          <w:bCs/>
          <w:color w:val="000000"/>
          <w:kern w:val="2"/>
          <w:sz w:val="24"/>
          <w:szCs w:val="24"/>
        </w:rPr>
        <w:t>；</w:t>
      </w:r>
    </w:p>
    <w:p w:rsidR="006E2A53" w:rsidRPr="00000A81" w:rsidRDefault="006E2A53" w:rsidP="00E244DF">
      <w:pPr>
        <w:widowControl w:val="0"/>
        <w:adjustRightInd/>
        <w:spacing w:after="0" w:line="400" w:lineRule="exact"/>
        <w:jc w:val="both"/>
        <w:rPr>
          <w:rFonts w:asciiTheme="minorEastAsia" w:eastAsiaTheme="minorEastAsia" w:hAnsiTheme="minorEastAsia" w:cs="Arial"/>
          <w:b/>
          <w:bCs/>
          <w:color w:val="000000"/>
          <w:kern w:val="2"/>
          <w:sz w:val="24"/>
          <w:szCs w:val="24"/>
        </w:rPr>
      </w:pPr>
      <w:r w:rsidRPr="00000A81">
        <w:rPr>
          <w:rFonts w:asciiTheme="minorEastAsia" w:eastAsiaTheme="minorEastAsia" w:hAnsiTheme="minorEastAsia" w:cs="Arial" w:hint="eastAsia"/>
          <w:b/>
          <w:bCs/>
          <w:color w:val="000000"/>
          <w:kern w:val="2"/>
          <w:sz w:val="24"/>
          <w:szCs w:val="24"/>
        </w:rPr>
        <w:t>二</w:t>
      </w:r>
      <w:r w:rsidR="00E32AB5" w:rsidRPr="00000A81">
        <w:rPr>
          <w:rFonts w:asciiTheme="minorEastAsia" w:eastAsiaTheme="minorEastAsia" w:hAnsiTheme="minorEastAsia" w:cs="Arial" w:hint="eastAsia"/>
          <w:b/>
          <w:bCs/>
          <w:color w:val="000000"/>
          <w:kern w:val="2"/>
          <w:sz w:val="24"/>
          <w:szCs w:val="24"/>
        </w:rPr>
        <w:t>、更正</w:t>
      </w:r>
      <w:r w:rsidRPr="00000A81">
        <w:rPr>
          <w:rFonts w:asciiTheme="minorEastAsia" w:eastAsiaTheme="minorEastAsia" w:hAnsiTheme="minorEastAsia" w:cs="Arial" w:hint="eastAsia"/>
          <w:b/>
          <w:bCs/>
          <w:color w:val="000000"/>
          <w:kern w:val="2"/>
          <w:sz w:val="24"/>
          <w:szCs w:val="24"/>
        </w:rPr>
        <w:t>信息</w:t>
      </w:r>
    </w:p>
    <w:p w:rsidR="006E2A53" w:rsidRPr="00000A81" w:rsidRDefault="006E2A53" w:rsidP="00E244DF">
      <w:pPr>
        <w:widowControl w:val="0"/>
        <w:adjustRightInd/>
        <w:spacing w:after="0" w:line="400" w:lineRule="exact"/>
        <w:ind w:firstLineChars="200" w:firstLine="480"/>
        <w:jc w:val="both"/>
        <w:rPr>
          <w:rFonts w:asciiTheme="minorEastAsia" w:eastAsiaTheme="minorEastAsia" w:hAnsiTheme="minorEastAsia" w:cs="Arial"/>
          <w:bCs/>
          <w:color w:val="000000" w:themeColor="text1"/>
          <w:kern w:val="2"/>
          <w:sz w:val="24"/>
          <w:szCs w:val="24"/>
        </w:rPr>
      </w:pPr>
      <w:r w:rsidRPr="00000A81">
        <w:rPr>
          <w:rFonts w:asciiTheme="minorEastAsia" w:eastAsiaTheme="minorEastAsia" w:hAnsiTheme="minorEastAsia" w:cs="Arial" w:hint="eastAsia"/>
          <w:bCs/>
          <w:color w:val="000000" w:themeColor="text1"/>
          <w:kern w:val="2"/>
          <w:sz w:val="24"/>
          <w:szCs w:val="24"/>
        </w:rPr>
        <w:t>更正事项：采购文件</w:t>
      </w:r>
    </w:p>
    <w:p w:rsidR="006E2A53" w:rsidRPr="00000A81" w:rsidRDefault="006E2A53" w:rsidP="00E244DF">
      <w:pPr>
        <w:widowControl w:val="0"/>
        <w:adjustRightInd/>
        <w:spacing w:after="0" w:line="400" w:lineRule="exact"/>
        <w:ind w:firstLineChars="200" w:firstLine="480"/>
        <w:jc w:val="both"/>
        <w:rPr>
          <w:rFonts w:asciiTheme="minorEastAsia" w:eastAsiaTheme="minorEastAsia" w:hAnsiTheme="minorEastAsia" w:cs="Arial"/>
          <w:bCs/>
          <w:color w:val="000000" w:themeColor="text1"/>
          <w:kern w:val="2"/>
          <w:sz w:val="24"/>
          <w:szCs w:val="24"/>
        </w:rPr>
      </w:pPr>
      <w:r w:rsidRPr="00000A81">
        <w:rPr>
          <w:rFonts w:asciiTheme="minorEastAsia" w:eastAsiaTheme="minorEastAsia" w:hAnsiTheme="minorEastAsia" w:cs="Arial" w:hint="eastAsia"/>
          <w:bCs/>
          <w:color w:val="000000" w:themeColor="text1"/>
          <w:kern w:val="2"/>
          <w:sz w:val="24"/>
          <w:szCs w:val="24"/>
        </w:rPr>
        <w:t>更正内容：</w:t>
      </w:r>
    </w:p>
    <w:tbl>
      <w:tblPr>
        <w:tblStyle w:val="ab"/>
        <w:tblW w:w="9854" w:type="dxa"/>
        <w:jc w:val="center"/>
        <w:tblLook w:val="04A0"/>
      </w:tblPr>
      <w:tblGrid>
        <w:gridCol w:w="524"/>
        <w:gridCol w:w="1711"/>
        <w:gridCol w:w="3827"/>
        <w:gridCol w:w="3792"/>
      </w:tblGrid>
      <w:tr w:rsidR="00E773C5" w:rsidRPr="00EB7259" w:rsidTr="00F3097E">
        <w:trPr>
          <w:trHeight w:val="396"/>
          <w:jc w:val="center"/>
        </w:trPr>
        <w:tc>
          <w:tcPr>
            <w:tcW w:w="524" w:type="dxa"/>
            <w:vAlign w:val="center"/>
          </w:tcPr>
          <w:p w:rsidR="00E773C5" w:rsidRPr="00EB7259" w:rsidRDefault="00E773C5" w:rsidP="008D5275">
            <w:pPr>
              <w:shd w:val="clear" w:color="auto" w:fill="FFFFFF"/>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序号</w:t>
            </w:r>
          </w:p>
        </w:tc>
        <w:tc>
          <w:tcPr>
            <w:tcW w:w="1711" w:type="dxa"/>
            <w:vAlign w:val="center"/>
          </w:tcPr>
          <w:p w:rsidR="00E773C5" w:rsidRPr="00EB7259" w:rsidRDefault="00E773C5" w:rsidP="0086303E">
            <w:pPr>
              <w:shd w:val="clear" w:color="auto" w:fill="FFFFFF"/>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更正项</w:t>
            </w:r>
          </w:p>
        </w:tc>
        <w:tc>
          <w:tcPr>
            <w:tcW w:w="3827" w:type="dxa"/>
            <w:vAlign w:val="center"/>
          </w:tcPr>
          <w:p w:rsidR="00E773C5" w:rsidRPr="00EB7259" w:rsidRDefault="00E773C5" w:rsidP="008D5275">
            <w:pPr>
              <w:shd w:val="clear" w:color="auto" w:fill="FFFFFF"/>
              <w:ind w:firstLine="480"/>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更正前内容</w:t>
            </w:r>
          </w:p>
        </w:tc>
        <w:tc>
          <w:tcPr>
            <w:tcW w:w="3792" w:type="dxa"/>
            <w:vAlign w:val="center"/>
          </w:tcPr>
          <w:p w:rsidR="00E773C5" w:rsidRPr="00EB7259" w:rsidRDefault="00E773C5" w:rsidP="008D5275">
            <w:pPr>
              <w:shd w:val="clear" w:color="auto" w:fill="FFFFFF"/>
              <w:ind w:firstLine="480"/>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更正后内容</w:t>
            </w:r>
          </w:p>
        </w:tc>
      </w:tr>
      <w:tr w:rsidR="005C12F4" w:rsidRPr="00EB7259" w:rsidTr="00F3097E">
        <w:trPr>
          <w:trHeight w:val="396"/>
          <w:jc w:val="center"/>
        </w:trPr>
        <w:tc>
          <w:tcPr>
            <w:tcW w:w="524" w:type="dxa"/>
            <w:vAlign w:val="center"/>
          </w:tcPr>
          <w:p w:rsidR="005C12F4" w:rsidRPr="00EB7259" w:rsidRDefault="005C12F4" w:rsidP="001344F6">
            <w:pPr>
              <w:shd w:val="clear" w:color="auto" w:fill="FFFFFF"/>
              <w:spacing w:line="34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1</w:t>
            </w:r>
          </w:p>
        </w:tc>
        <w:tc>
          <w:tcPr>
            <w:tcW w:w="1711" w:type="dxa"/>
            <w:vAlign w:val="center"/>
          </w:tcPr>
          <w:p w:rsidR="005C12F4" w:rsidRPr="00EB7259" w:rsidRDefault="00CE6DC2" w:rsidP="00EB7259">
            <w:pPr>
              <w:shd w:val="clear" w:color="auto" w:fill="FFFFFF"/>
              <w:spacing w:line="34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招标文件第</w:t>
            </w:r>
            <w:r w:rsidR="00EB7259" w:rsidRPr="00EB7259">
              <w:rPr>
                <w:rFonts w:asciiTheme="minorEastAsia" w:eastAsiaTheme="minorEastAsia" w:hAnsiTheme="minorEastAsia" w:cs="宋体" w:hint="eastAsia"/>
                <w:color w:val="333333"/>
                <w:sz w:val="21"/>
                <w:szCs w:val="21"/>
              </w:rPr>
              <w:t>3</w:t>
            </w:r>
            <w:r w:rsidRPr="00EB7259">
              <w:rPr>
                <w:rFonts w:asciiTheme="minorEastAsia" w:eastAsiaTheme="minorEastAsia" w:hAnsiTheme="minorEastAsia" w:cs="宋体" w:hint="eastAsia"/>
                <w:color w:val="333333"/>
                <w:sz w:val="21"/>
                <w:szCs w:val="21"/>
              </w:rPr>
              <w:t>页《</w:t>
            </w:r>
            <w:r w:rsidR="00EB7259" w:rsidRPr="00EB7259">
              <w:rPr>
                <w:rFonts w:asciiTheme="minorEastAsia" w:eastAsiaTheme="minorEastAsia" w:hAnsiTheme="minorEastAsia" w:cs="宋体" w:hint="eastAsia"/>
                <w:color w:val="333333"/>
                <w:sz w:val="21"/>
                <w:szCs w:val="21"/>
              </w:rPr>
              <w:t>竞争性磋商采购公告</w:t>
            </w:r>
            <w:r w:rsidRPr="00EB7259">
              <w:rPr>
                <w:rFonts w:asciiTheme="minorEastAsia" w:eastAsiaTheme="minorEastAsia" w:hAnsiTheme="minorEastAsia" w:cs="宋体" w:hint="eastAsia"/>
                <w:color w:val="333333"/>
                <w:sz w:val="21"/>
                <w:szCs w:val="21"/>
              </w:rPr>
              <w:t>》</w:t>
            </w:r>
            <w:r w:rsidR="00EB7259" w:rsidRPr="00EB7259">
              <w:rPr>
                <w:rFonts w:asciiTheme="minorEastAsia" w:eastAsiaTheme="minorEastAsia" w:hAnsiTheme="minorEastAsia" w:cs="宋体" w:hint="eastAsia"/>
                <w:color w:val="333333"/>
                <w:sz w:val="21"/>
                <w:szCs w:val="21"/>
              </w:rPr>
              <w:t>四、首次响应文件提交的截止时间、开启时间及地点</w:t>
            </w:r>
          </w:p>
        </w:tc>
        <w:tc>
          <w:tcPr>
            <w:tcW w:w="3827" w:type="dxa"/>
            <w:vAlign w:val="center"/>
          </w:tcPr>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首次响应文件开始接收时间：</w:t>
            </w:r>
            <w:r w:rsidRPr="00EB7259">
              <w:rPr>
                <w:rFonts w:ascii="宋体" w:hAnsi="宋体" w:cs="宋体" w:hint="eastAsia"/>
                <w:color w:val="000000"/>
                <w:sz w:val="21"/>
                <w:szCs w:val="21"/>
                <w:u w:val="single"/>
              </w:rPr>
              <w:t>2024年08月22日上午</w:t>
            </w:r>
            <w:r w:rsidRPr="00EB7259">
              <w:rPr>
                <w:rFonts w:ascii="宋体" w:hAnsi="宋体" w:cs="宋体"/>
                <w:color w:val="000000"/>
                <w:sz w:val="21"/>
                <w:szCs w:val="21"/>
                <w:u w:val="single"/>
              </w:rPr>
              <w:t>09</w:t>
            </w:r>
            <w:r w:rsidRPr="00EB7259">
              <w:rPr>
                <w:rFonts w:ascii="宋体" w:hAnsi="宋体" w:cs="宋体" w:hint="eastAsia"/>
                <w:color w:val="000000"/>
                <w:sz w:val="21"/>
                <w:szCs w:val="21"/>
                <w:u w:val="single"/>
              </w:rPr>
              <w:t>时</w:t>
            </w:r>
            <w:r w:rsidRPr="00EB7259">
              <w:rPr>
                <w:rFonts w:ascii="宋体" w:hAnsi="宋体" w:cs="宋体"/>
                <w:color w:val="000000"/>
                <w:sz w:val="21"/>
                <w:szCs w:val="21"/>
                <w:u w:val="single"/>
              </w:rPr>
              <w:t>00</w:t>
            </w:r>
            <w:r w:rsidRPr="00EB7259">
              <w:rPr>
                <w:rFonts w:ascii="宋体" w:hAnsi="宋体" w:cs="宋体" w:hint="eastAsia"/>
                <w:color w:val="000000"/>
                <w:sz w:val="21"/>
                <w:szCs w:val="21"/>
                <w:u w:val="single"/>
              </w:rPr>
              <w:t>分</w:t>
            </w:r>
            <w:r w:rsidRPr="00EB7259">
              <w:rPr>
                <w:rFonts w:ascii="宋体" w:hAnsi="宋体" w:cs="宋体" w:hint="eastAsia"/>
                <w:color w:val="000000"/>
                <w:sz w:val="21"/>
                <w:szCs w:val="21"/>
              </w:rPr>
              <w:t>；</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首次响应文件提交截止时间：</w:t>
            </w:r>
            <w:r w:rsidRPr="00EB7259">
              <w:rPr>
                <w:rFonts w:ascii="宋体" w:hAnsi="宋体" w:cs="宋体" w:hint="eastAsia"/>
                <w:color w:val="000000"/>
                <w:sz w:val="21"/>
                <w:szCs w:val="21"/>
                <w:u w:val="single"/>
              </w:rPr>
              <w:t>2024年08月22日上午09时30分；</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地点：</w:t>
            </w:r>
            <w:r w:rsidRPr="00EB7259">
              <w:rPr>
                <w:rFonts w:ascii="宋体" w:hAnsi="宋体" w:cs="宋体" w:hint="eastAsia"/>
                <w:color w:val="000000"/>
                <w:sz w:val="21"/>
                <w:szCs w:val="21"/>
                <w:u w:val="single"/>
              </w:rPr>
              <w:t>广西天华招标代理有限责任公司开标厅（广西柳州市桂中大道南端2号阳光壹佰城市广场2幢11层1101室）</w:t>
            </w:r>
            <w:r w:rsidRPr="00EB7259">
              <w:rPr>
                <w:rFonts w:ascii="宋体" w:hAnsi="宋体" w:cs="宋体" w:hint="eastAsia"/>
                <w:color w:val="000000"/>
                <w:sz w:val="21"/>
                <w:szCs w:val="21"/>
              </w:rPr>
              <w:t>，逾期送达将予以拒收。</w:t>
            </w:r>
          </w:p>
          <w:p w:rsidR="00EB7259" w:rsidRPr="00EB7259" w:rsidRDefault="00EB7259" w:rsidP="0043017D">
            <w:pPr>
              <w:spacing w:line="320" w:lineRule="exact"/>
              <w:ind w:firstLineChars="150" w:firstLine="315"/>
              <w:rPr>
                <w:rFonts w:ascii="宋体" w:hAnsi="宋体" w:cs="宋体"/>
                <w:bCs/>
                <w:color w:val="000000"/>
                <w:sz w:val="21"/>
                <w:szCs w:val="21"/>
              </w:rPr>
            </w:pPr>
            <w:r w:rsidRPr="00EB7259">
              <w:rPr>
                <w:rFonts w:ascii="宋体" w:hAnsi="宋体" w:cs="宋体" w:hint="eastAsia"/>
                <w:color w:val="000000"/>
                <w:sz w:val="21"/>
                <w:szCs w:val="21"/>
              </w:rPr>
              <w:t>供应商的法定代表人或委托代理人必须出示本人有效身份证和法定代表人授权委托书（委托代理磋商时），经验证后递交响应文件</w:t>
            </w:r>
            <w:r w:rsidRPr="00EB7259">
              <w:rPr>
                <w:rFonts w:ascii="宋体" w:hAnsi="宋体" w:cs="宋体" w:hint="eastAsia"/>
                <w:bCs/>
                <w:color w:val="000000"/>
                <w:sz w:val="21"/>
                <w:szCs w:val="21"/>
              </w:rPr>
              <w:t>。</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首次响应文件开启时间：</w:t>
            </w:r>
            <w:r w:rsidRPr="00EB7259">
              <w:rPr>
                <w:rFonts w:ascii="宋体" w:hAnsi="宋体" w:cs="宋体" w:hint="eastAsia"/>
                <w:color w:val="000000"/>
                <w:sz w:val="21"/>
                <w:szCs w:val="21"/>
                <w:u w:val="single"/>
              </w:rPr>
              <w:t>2024年08月22日上午0</w:t>
            </w:r>
            <w:r w:rsidRPr="00EB7259">
              <w:rPr>
                <w:rFonts w:ascii="宋体" w:hAnsi="宋体" w:cs="宋体"/>
                <w:color w:val="000000"/>
                <w:sz w:val="21"/>
                <w:szCs w:val="21"/>
                <w:u w:val="single"/>
              </w:rPr>
              <w:t>9</w:t>
            </w:r>
            <w:r w:rsidRPr="00EB7259">
              <w:rPr>
                <w:rFonts w:ascii="宋体" w:hAnsi="宋体" w:cs="宋体" w:hint="eastAsia"/>
                <w:color w:val="000000"/>
                <w:sz w:val="21"/>
                <w:szCs w:val="21"/>
                <w:u w:val="single"/>
              </w:rPr>
              <w:t>时3</w:t>
            </w:r>
            <w:r w:rsidRPr="00EB7259">
              <w:rPr>
                <w:rFonts w:ascii="宋体" w:hAnsi="宋体" w:cs="宋体"/>
                <w:color w:val="000000"/>
                <w:sz w:val="21"/>
                <w:szCs w:val="21"/>
                <w:u w:val="single"/>
              </w:rPr>
              <w:t>0</w:t>
            </w:r>
            <w:r w:rsidRPr="00EB7259">
              <w:rPr>
                <w:rFonts w:ascii="宋体" w:hAnsi="宋体" w:cs="宋体" w:hint="eastAsia"/>
                <w:color w:val="000000"/>
                <w:sz w:val="21"/>
                <w:szCs w:val="21"/>
                <w:u w:val="single"/>
              </w:rPr>
              <w:t>分整</w:t>
            </w:r>
            <w:r w:rsidRPr="00EB7259">
              <w:rPr>
                <w:rFonts w:ascii="宋体" w:hAnsi="宋体" w:cs="宋体" w:hint="eastAsia"/>
                <w:color w:val="000000"/>
                <w:sz w:val="21"/>
                <w:szCs w:val="21"/>
              </w:rPr>
              <w:t>开标后；</w:t>
            </w:r>
          </w:p>
          <w:p w:rsidR="005C12F4" w:rsidRPr="00EB7259" w:rsidRDefault="00EB7259" w:rsidP="0043017D">
            <w:pPr>
              <w:autoSpaceDE w:val="0"/>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地点：</w:t>
            </w:r>
            <w:r w:rsidRPr="00EB7259">
              <w:rPr>
                <w:rFonts w:ascii="宋体" w:hAnsi="宋体" w:cs="宋体" w:hint="eastAsia"/>
                <w:color w:val="000000"/>
                <w:sz w:val="21"/>
                <w:szCs w:val="21"/>
                <w:u w:val="single"/>
              </w:rPr>
              <w:t>广西天华招标代理有限责任公司评标室（广西柳州市桂中大道南端2号阳光壹佰城市广场2幢11层1101室）。</w:t>
            </w:r>
          </w:p>
        </w:tc>
        <w:tc>
          <w:tcPr>
            <w:tcW w:w="3792" w:type="dxa"/>
            <w:vAlign w:val="center"/>
          </w:tcPr>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首次响应文件开始接收时间：</w:t>
            </w:r>
            <w:r w:rsidRPr="00EB7259">
              <w:rPr>
                <w:rFonts w:ascii="宋体" w:hAnsi="宋体" w:cs="宋体" w:hint="eastAsia"/>
                <w:color w:val="000000"/>
                <w:sz w:val="21"/>
                <w:szCs w:val="21"/>
                <w:u w:val="single"/>
              </w:rPr>
              <w:t>2024年08月</w:t>
            </w:r>
            <w:r w:rsidR="001B0CDB">
              <w:rPr>
                <w:rFonts w:ascii="宋体" w:hAnsi="宋体" w:cs="宋体" w:hint="eastAsia"/>
                <w:color w:val="000000"/>
                <w:sz w:val="21"/>
                <w:szCs w:val="21"/>
                <w:u w:val="single"/>
              </w:rPr>
              <w:t>2</w:t>
            </w:r>
            <w:r w:rsidR="00C4691E">
              <w:rPr>
                <w:rFonts w:ascii="宋体" w:hAnsi="宋体" w:cs="宋体" w:hint="eastAsia"/>
                <w:color w:val="000000"/>
                <w:sz w:val="21"/>
                <w:szCs w:val="21"/>
                <w:u w:val="single"/>
              </w:rPr>
              <w:t>7日下</w:t>
            </w:r>
            <w:r w:rsidRPr="00EB7259">
              <w:rPr>
                <w:rFonts w:ascii="宋体" w:hAnsi="宋体" w:cs="宋体" w:hint="eastAsia"/>
                <w:color w:val="000000"/>
                <w:sz w:val="21"/>
                <w:szCs w:val="21"/>
                <w:u w:val="single"/>
              </w:rPr>
              <w:t>午</w:t>
            </w:r>
            <w:r w:rsidR="00C4691E">
              <w:rPr>
                <w:rFonts w:ascii="宋体" w:hAnsi="宋体" w:cs="宋体" w:hint="eastAsia"/>
                <w:color w:val="000000"/>
                <w:sz w:val="21"/>
                <w:szCs w:val="21"/>
                <w:u w:val="single"/>
              </w:rPr>
              <w:t>14</w:t>
            </w:r>
            <w:r w:rsidRPr="00EB7259">
              <w:rPr>
                <w:rFonts w:ascii="宋体" w:hAnsi="宋体" w:cs="宋体" w:hint="eastAsia"/>
                <w:color w:val="000000"/>
                <w:sz w:val="21"/>
                <w:szCs w:val="21"/>
                <w:u w:val="single"/>
              </w:rPr>
              <w:t>时</w:t>
            </w:r>
            <w:r w:rsidR="00C4691E">
              <w:rPr>
                <w:rFonts w:ascii="宋体" w:hAnsi="宋体" w:cs="宋体" w:hint="eastAsia"/>
                <w:color w:val="000000"/>
                <w:sz w:val="21"/>
                <w:szCs w:val="21"/>
                <w:u w:val="single"/>
              </w:rPr>
              <w:t>30</w:t>
            </w:r>
            <w:r w:rsidRPr="00EB7259">
              <w:rPr>
                <w:rFonts w:ascii="宋体" w:hAnsi="宋体" w:cs="宋体" w:hint="eastAsia"/>
                <w:color w:val="000000"/>
                <w:sz w:val="21"/>
                <w:szCs w:val="21"/>
                <w:u w:val="single"/>
              </w:rPr>
              <w:t>分</w:t>
            </w:r>
            <w:r w:rsidRPr="00EB7259">
              <w:rPr>
                <w:rFonts w:ascii="宋体" w:hAnsi="宋体" w:cs="宋体" w:hint="eastAsia"/>
                <w:color w:val="000000"/>
                <w:sz w:val="21"/>
                <w:szCs w:val="21"/>
              </w:rPr>
              <w:t>；</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首次响应文件提交截止时间：</w:t>
            </w:r>
            <w:r w:rsidRPr="00EB7259">
              <w:rPr>
                <w:rFonts w:ascii="宋体" w:hAnsi="宋体" w:cs="宋体" w:hint="eastAsia"/>
                <w:color w:val="000000"/>
                <w:sz w:val="21"/>
                <w:szCs w:val="21"/>
                <w:u w:val="single"/>
              </w:rPr>
              <w:t>2024年08月</w:t>
            </w:r>
            <w:r w:rsidR="001B0CDB">
              <w:rPr>
                <w:rFonts w:ascii="宋体" w:hAnsi="宋体" w:cs="宋体" w:hint="eastAsia"/>
                <w:color w:val="000000"/>
                <w:sz w:val="21"/>
                <w:szCs w:val="21"/>
                <w:u w:val="single"/>
              </w:rPr>
              <w:t>2</w:t>
            </w:r>
            <w:r w:rsidR="00C4691E">
              <w:rPr>
                <w:rFonts w:ascii="宋体" w:hAnsi="宋体" w:cs="宋体" w:hint="eastAsia"/>
                <w:color w:val="000000"/>
                <w:sz w:val="21"/>
                <w:szCs w:val="21"/>
                <w:u w:val="single"/>
              </w:rPr>
              <w:t>7</w:t>
            </w:r>
            <w:r w:rsidRPr="00EB7259">
              <w:rPr>
                <w:rFonts w:ascii="宋体" w:hAnsi="宋体" w:cs="宋体" w:hint="eastAsia"/>
                <w:color w:val="000000"/>
                <w:sz w:val="21"/>
                <w:szCs w:val="21"/>
                <w:u w:val="single"/>
              </w:rPr>
              <w:t>日</w:t>
            </w:r>
            <w:r w:rsidR="00C4691E">
              <w:rPr>
                <w:rFonts w:ascii="宋体" w:hAnsi="宋体" w:cs="宋体" w:hint="eastAsia"/>
                <w:color w:val="000000"/>
                <w:sz w:val="21"/>
                <w:szCs w:val="21"/>
                <w:u w:val="single"/>
              </w:rPr>
              <w:t>下</w:t>
            </w:r>
            <w:r w:rsidRPr="00EB7259">
              <w:rPr>
                <w:rFonts w:ascii="宋体" w:hAnsi="宋体" w:cs="宋体" w:hint="eastAsia"/>
                <w:color w:val="000000"/>
                <w:sz w:val="21"/>
                <w:szCs w:val="21"/>
                <w:u w:val="single"/>
              </w:rPr>
              <w:t>午</w:t>
            </w:r>
            <w:r w:rsidR="00C4691E">
              <w:rPr>
                <w:rFonts w:ascii="宋体" w:hAnsi="宋体" w:cs="宋体" w:hint="eastAsia"/>
                <w:color w:val="000000"/>
                <w:sz w:val="21"/>
                <w:szCs w:val="21"/>
                <w:u w:val="single"/>
              </w:rPr>
              <w:t>15</w:t>
            </w:r>
            <w:r w:rsidRPr="00EB7259">
              <w:rPr>
                <w:rFonts w:ascii="宋体" w:hAnsi="宋体" w:cs="宋体" w:hint="eastAsia"/>
                <w:color w:val="000000"/>
                <w:sz w:val="21"/>
                <w:szCs w:val="21"/>
                <w:u w:val="single"/>
              </w:rPr>
              <w:t>时</w:t>
            </w:r>
            <w:r w:rsidR="00C4691E">
              <w:rPr>
                <w:rFonts w:ascii="宋体" w:hAnsi="宋体" w:cs="宋体" w:hint="eastAsia"/>
                <w:color w:val="000000"/>
                <w:sz w:val="21"/>
                <w:szCs w:val="21"/>
                <w:u w:val="single"/>
              </w:rPr>
              <w:t>00</w:t>
            </w:r>
            <w:r w:rsidRPr="00EB7259">
              <w:rPr>
                <w:rFonts w:ascii="宋体" w:hAnsi="宋体" w:cs="宋体" w:hint="eastAsia"/>
                <w:color w:val="000000"/>
                <w:sz w:val="21"/>
                <w:szCs w:val="21"/>
                <w:u w:val="single"/>
              </w:rPr>
              <w:t>分；</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地点：</w:t>
            </w:r>
            <w:r w:rsidRPr="00EB7259">
              <w:rPr>
                <w:rFonts w:ascii="宋体" w:hAnsi="宋体" w:cs="宋体" w:hint="eastAsia"/>
                <w:color w:val="000000"/>
                <w:sz w:val="21"/>
                <w:szCs w:val="21"/>
                <w:u w:val="single"/>
              </w:rPr>
              <w:t>广西天华招标代理有限责任公司开标厅（广西柳州市桂中大道南端2号阳光壹佰城市广场2幢11层1101室）</w:t>
            </w:r>
            <w:r w:rsidRPr="00EB7259">
              <w:rPr>
                <w:rFonts w:ascii="宋体" w:hAnsi="宋体" w:cs="宋体" w:hint="eastAsia"/>
                <w:color w:val="000000"/>
                <w:sz w:val="21"/>
                <w:szCs w:val="21"/>
              </w:rPr>
              <w:t>，逾期送达将予以拒收。</w:t>
            </w:r>
          </w:p>
          <w:p w:rsidR="00EB7259" w:rsidRPr="00EB7259" w:rsidRDefault="00EB7259" w:rsidP="0043017D">
            <w:pPr>
              <w:spacing w:line="320" w:lineRule="exact"/>
              <w:ind w:firstLineChars="150" w:firstLine="315"/>
              <w:rPr>
                <w:rFonts w:ascii="宋体" w:hAnsi="宋体" w:cs="宋体"/>
                <w:bCs/>
                <w:color w:val="000000"/>
                <w:sz w:val="21"/>
                <w:szCs w:val="21"/>
              </w:rPr>
            </w:pPr>
            <w:r w:rsidRPr="00EB7259">
              <w:rPr>
                <w:rFonts w:ascii="宋体" w:hAnsi="宋体" w:cs="宋体" w:hint="eastAsia"/>
                <w:color w:val="000000"/>
                <w:sz w:val="21"/>
                <w:szCs w:val="21"/>
              </w:rPr>
              <w:t>供应商的法定代表人或委托代理人必须出示本人有效身份证和法定代表人授权委托书（委托代理磋商时），经验证后递交响应文件</w:t>
            </w:r>
            <w:r w:rsidRPr="00EB7259">
              <w:rPr>
                <w:rFonts w:ascii="宋体" w:hAnsi="宋体" w:cs="宋体" w:hint="eastAsia"/>
                <w:bCs/>
                <w:color w:val="000000"/>
                <w:sz w:val="21"/>
                <w:szCs w:val="21"/>
              </w:rPr>
              <w:t>。</w:t>
            </w:r>
          </w:p>
          <w:p w:rsidR="00EB7259" w:rsidRPr="00EB7259" w:rsidRDefault="00EB7259" w:rsidP="0043017D">
            <w:pPr>
              <w:spacing w:line="320" w:lineRule="exact"/>
              <w:ind w:firstLineChars="150" w:firstLine="315"/>
              <w:rPr>
                <w:rFonts w:ascii="宋体" w:hAnsi="宋体" w:cs="宋体"/>
                <w:color w:val="000000"/>
                <w:sz w:val="21"/>
                <w:szCs w:val="21"/>
              </w:rPr>
            </w:pPr>
            <w:r w:rsidRPr="00EB7259">
              <w:rPr>
                <w:rFonts w:ascii="宋体" w:hAnsi="宋体" w:cs="宋体" w:hint="eastAsia"/>
                <w:color w:val="000000"/>
                <w:sz w:val="21"/>
                <w:szCs w:val="21"/>
              </w:rPr>
              <w:t>首次响应文件开启时间：</w:t>
            </w:r>
            <w:r w:rsidRPr="00EB7259">
              <w:rPr>
                <w:rFonts w:ascii="宋体" w:hAnsi="宋体" w:cs="宋体" w:hint="eastAsia"/>
                <w:color w:val="000000"/>
                <w:sz w:val="21"/>
                <w:szCs w:val="21"/>
                <w:u w:val="single"/>
              </w:rPr>
              <w:t>2024年08月</w:t>
            </w:r>
            <w:r w:rsidR="001B0CDB">
              <w:rPr>
                <w:rFonts w:ascii="宋体" w:hAnsi="宋体" w:cs="宋体" w:hint="eastAsia"/>
                <w:color w:val="000000"/>
                <w:sz w:val="21"/>
                <w:szCs w:val="21"/>
                <w:u w:val="single"/>
              </w:rPr>
              <w:t>2</w:t>
            </w:r>
            <w:r w:rsidR="00430C14">
              <w:rPr>
                <w:rFonts w:ascii="宋体" w:hAnsi="宋体" w:cs="宋体" w:hint="eastAsia"/>
                <w:color w:val="000000"/>
                <w:sz w:val="21"/>
                <w:szCs w:val="21"/>
                <w:u w:val="single"/>
              </w:rPr>
              <w:t>7</w:t>
            </w:r>
            <w:r w:rsidRPr="00EB7259">
              <w:rPr>
                <w:rFonts w:ascii="宋体" w:hAnsi="宋体" w:cs="宋体" w:hint="eastAsia"/>
                <w:color w:val="000000"/>
                <w:sz w:val="21"/>
                <w:szCs w:val="21"/>
                <w:u w:val="single"/>
              </w:rPr>
              <w:t>日</w:t>
            </w:r>
            <w:r w:rsidR="00430C14">
              <w:rPr>
                <w:rFonts w:ascii="宋体" w:hAnsi="宋体" w:cs="宋体" w:hint="eastAsia"/>
                <w:color w:val="000000"/>
                <w:sz w:val="21"/>
                <w:szCs w:val="21"/>
                <w:u w:val="single"/>
              </w:rPr>
              <w:t>下</w:t>
            </w:r>
            <w:r w:rsidRPr="00EB7259">
              <w:rPr>
                <w:rFonts w:ascii="宋体" w:hAnsi="宋体" w:cs="宋体" w:hint="eastAsia"/>
                <w:color w:val="000000"/>
                <w:sz w:val="21"/>
                <w:szCs w:val="21"/>
                <w:u w:val="single"/>
              </w:rPr>
              <w:t>午</w:t>
            </w:r>
            <w:r w:rsidR="00430C14">
              <w:rPr>
                <w:rFonts w:ascii="宋体" w:hAnsi="宋体" w:cs="宋体" w:hint="eastAsia"/>
                <w:color w:val="000000"/>
                <w:sz w:val="21"/>
                <w:szCs w:val="21"/>
                <w:u w:val="single"/>
              </w:rPr>
              <w:t>15</w:t>
            </w:r>
            <w:r w:rsidRPr="00EB7259">
              <w:rPr>
                <w:rFonts w:ascii="宋体" w:hAnsi="宋体" w:cs="宋体" w:hint="eastAsia"/>
                <w:color w:val="000000"/>
                <w:sz w:val="21"/>
                <w:szCs w:val="21"/>
                <w:u w:val="single"/>
              </w:rPr>
              <w:t>时</w:t>
            </w:r>
            <w:r w:rsidR="00430C14">
              <w:rPr>
                <w:rFonts w:ascii="宋体" w:hAnsi="宋体" w:cs="宋体" w:hint="eastAsia"/>
                <w:color w:val="000000"/>
                <w:sz w:val="21"/>
                <w:szCs w:val="21"/>
                <w:u w:val="single"/>
              </w:rPr>
              <w:t>00</w:t>
            </w:r>
            <w:r w:rsidRPr="00EB7259">
              <w:rPr>
                <w:rFonts w:ascii="宋体" w:hAnsi="宋体" w:cs="宋体" w:hint="eastAsia"/>
                <w:color w:val="000000"/>
                <w:sz w:val="21"/>
                <w:szCs w:val="21"/>
                <w:u w:val="single"/>
              </w:rPr>
              <w:t>分整</w:t>
            </w:r>
            <w:r w:rsidRPr="00EB7259">
              <w:rPr>
                <w:rFonts w:ascii="宋体" w:hAnsi="宋体" w:cs="宋体" w:hint="eastAsia"/>
                <w:color w:val="000000"/>
                <w:sz w:val="21"/>
                <w:szCs w:val="21"/>
              </w:rPr>
              <w:t>开标后；</w:t>
            </w:r>
          </w:p>
          <w:p w:rsidR="005C12F4" w:rsidRPr="00EB7259" w:rsidRDefault="00EB7259" w:rsidP="0043017D">
            <w:pPr>
              <w:shd w:val="clear" w:color="auto" w:fill="FFFFFF"/>
              <w:spacing w:line="320" w:lineRule="exact"/>
              <w:rPr>
                <w:rFonts w:asciiTheme="minorEastAsia" w:eastAsiaTheme="minorEastAsia" w:hAnsiTheme="minorEastAsia" w:cs="宋体"/>
                <w:color w:val="333333"/>
                <w:sz w:val="21"/>
                <w:szCs w:val="21"/>
              </w:rPr>
            </w:pPr>
            <w:r w:rsidRPr="00EB7259">
              <w:rPr>
                <w:rFonts w:ascii="宋体" w:hAnsi="宋体" w:cs="宋体" w:hint="eastAsia"/>
                <w:color w:val="000000"/>
                <w:sz w:val="21"/>
                <w:szCs w:val="21"/>
              </w:rPr>
              <w:t>地点：</w:t>
            </w:r>
            <w:r w:rsidRPr="00EB7259">
              <w:rPr>
                <w:rFonts w:ascii="宋体" w:hAnsi="宋体" w:cs="宋体" w:hint="eastAsia"/>
                <w:color w:val="000000"/>
                <w:sz w:val="21"/>
                <w:szCs w:val="21"/>
                <w:u w:val="single"/>
              </w:rPr>
              <w:t>广西天华招标代理有限责任公司评标室（广西柳州市桂中大道南端2号阳光壹佰城市广场2幢11层1101室）。</w:t>
            </w:r>
          </w:p>
        </w:tc>
      </w:tr>
      <w:tr w:rsidR="00386E5D" w:rsidRPr="00EB7259" w:rsidTr="00F3097E">
        <w:trPr>
          <w:trHeight w:val="396"/>
          <w:jc w:val="center"/>
        </w:trPr>
        <w:tc>
          <w:tcPr>
            <w:tcW w:w="524" w:type="dxa"/>
            <w:vAlign w:val="center"/>
          </w:tcPr>
          <w:p w:rsidR="00386E5D" w:rsidRPr="00EB7259" w:rsidRDefault="001344F6" w:rsidP="001344F6">
            <w:pPr>
              <w:shd w:val="clear" w:color="auto" w:fill="FFFFFF"/>
              <w:spacing w:line="34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2</w:t>
            </w:r>
          </w:p>
        </w:tc>
        <w:tc>
          <w:tcPr>
            <w:tcW w:w="1711" w:type="dxa"/>
            <w:vAlign w:val="center"/>
          </w:tcPr>
          <w:p w:rsidR="00386E5D" w:rsidRPr="00EB7259" w:rsidRDefault="00734D60" w:rsidP="0043017D">
            <w:pPr>
              <w:shd w:val="clear" w:color="auto" w:fill="FFFFFF"/>
              <w:spacing w:line="32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招标文件第3页《竞争性磋商采购公告》</w:t>
            </w:r>
            <w:r w:rsidRPr="00734D60">
              <w:rPr>
                <w:rFonts w:asciiTheme="minorEastAsia" w:eastAsiaTheme="minorEastAsia" w:hAnsiTheme="minorEastAsia" w:cs="宋体" w:hint="eastAsia"/>
                <w:color w:val="333333"/>
                <w:sz w:val="21"/>
                <w:szCs w:val="21"/>
              </w:rPr>
              <w:t>五、磋商时间及地点</w:t>
            </w:r>
          </w:p>
        </w:tc>
        <w:tc>
          <w:tcPr>
            <w:tcW w:w="3827" w:type="dxa"/>
            <w:vAlign w:val="center"/>
          </w:tcPr>
          <w:p w:rsidR="00386E5D" w:rsidRDefault="00734D60" w:rsidP="00895E6E">
            <w:pPr>
              <w:shd w:val="clear" w:color="auto" w:fill="FFFFFF"/>
              <w:spacing w:line="320" w:lineRule="exact"/>
              <w:ind w:firstLineChars="200" w:firstLine="420"/>
              <w:rPr>
                <w:rFonts w:asciiTheme="minorEastAsia" w:eastAsiaTheme="minorEastAsia" w:hAnsiTheme="minorEastAsia" w:cs="宋体"/>
                <w:color w:val="333333"/>
                <w:sz w:val="21"/>
                <w:szCs w:val="21"/>
              </w:rPr>
            </w:pPr>
            <w:r w:rsidRPr="00734D60">
              <w:rPr>
                <w:rFonts w:asciiTheme="minorEastAsia" w:eastAsiaTheme="minorEastAsia" w:hAnsiTheme="minorEastAsia" w:cs="宋体" w:hint="eastAsia"/>
                <w:color w:val="333333"/>
                <w:sz w:val="21"/>
                <w:szCs w:val="21"/>
                <w:u w:val="single"/>
              </w:rPr>
              <w:t>2024年08月22日上午09时30分整</w:t>
            </w:r>
            <w:r w:rsidRPr="00734D60">
              <w:rPr>
                <w:rFonts w:asciiTheme="minorEastAsia" w:eastAsiaTheme="minorEastAsia" w:hAnsiTheme="minorEastAsia" w:cs="宋体" w:hint="eastAsia"/>
                <w:color w:val="333333"/>
                <w:sz w:val="21"/>
                <w:szCs w:val="21"/>
              </w:rPr>
              <w:t>截标后为与供应商磋商时间，具体时间由采购代理机构另行通知。</w:t>
            </w:r>
          </w:p>
          <w:p w:rsidR="00895E6E" w:rsidRPr="00EB7259" w:rsidRDefault="00895E6E" w:rsidP="00895E6E">
            <w:pPr>
              <w:shd w:val="clear" w:color="auto" w:fill="FFFFFF"/>
              <w:spacing w:line="320" w:lineRule="exact"/>
              <w:ind w:firstLineChars="200" w:firstLine="420"/>
              <w:rPr>
                <w:rFonts w:asciiTheme="minorEastAsia" w:eastAsiaTheme="minorEastAsia" w:hAnsiTheme="minorEastAsia" w:cs="宋体"/>
                <w:color w:val="333333"/>
                <w:sz w:val="21"/>
                <w:szCs w:val="21"/>
              </w:rPr>
            </w:pPr>
            <w:r w:rsidRPr="00895E6E">
              <w:rPr>
                <w:rFonts w:asciiTheme="minorEastAsia" w:eastAsiaTheme="minorEastAsia" w:hAnsiTheme="minorEastAsia" w:cs="宋体" w:hint="eastAsia"/>
                <w:color w:val="333333"/>
                <w:sz w:val="21"/>
                <w:szCs w:val="21"/>
              </w:rPr>
              <w:t>地点：广西天华招标代理有限责任公司评标室（广西柳州市桂中大道南端2号阳光壹佰城市广场2幢11层1101室），参加磋商的供应商法定代表人或委托代理人必须出示本人有效身份证和法定代表人授权委托书（委托代理磋商</w:t>
            </w:r>
            <w:r w:rsidRPr="00895E6E">
              <w:rPr>
                <w:rFonts w:asciiTheme="minorEastAsia" w:eastAsiaTheme="minorEastAsia" w:hAnsiTheme="minorEastAsia" w:cs="宋体" w:hint="eastAsia"/>
                <w:color w:val="333333"/>
                <w:sz w:val="21"/>
                <w:szCs w:val="21"/>
              </w:rPr>
              <w:lastRenderedPageBreak/>
              <w:t>时）依时到达指定地点分别进行磋商。</w:t>
            </w:r>
          </w:p>
        </w:tc>
        <w:tc>
          <w:tcPr>
            <w:tcW w:w="3792" w:type="dxa"/>
            <w:vAlign w:val="center"/>
          </w:tcPr>
          <w:p w:rsidR="00386E5D" w:rsidRDefault="00734D60" w:rsidP="00895E6E">
            <w:pPr>
              <w:shd w:val="clear" w:color="auto" w:fill="FFFFFF"/>
              <w:spacing w:line="320" w:lineRule="exact"/>
              <w:ind w:firstLineChars="200" w:firstLine="420"/>
              <w:rPr>
                <w:rFonts w:asciiTheme="minorEastAsia" w:eastAsiaTheme="minorEastAsia" w:hAnsiTheme="minorEastAsia" w:cs="宋体"/>
                <w:color w:val="333333"/>
                <w:sz w:val="21"/>
                <w:szCs w:val="21"/>
              </w:rPr>
            </w:pPr>
            <w:r w:rsidRPr="00734D60">
              <w:rPr>
                <w:rFonts w:asciiTheme="minorEastAsia" w:eastAsiaTheme="minorEastAsia" w:hAnsiTheme="minorEastAsia" w:cs="宋体" w:hint="eastAsia"/>
                <w:color w:val="333333"/>
                <w:sz w:val="21"/>
                <w:szCs w:val="21"/>
                <w:u w:val="single"/>
              </w:rPr>
              <w:lastRenderedPageBreak/>
              <w:t>2024年08月</w:t>
            </w:r>
            <w:r>
              <w:rPr>
                <w:rFonts w:asciiTheme="minorEastAsia" w:eastAsiaTheme="minorEastAsia" w:hAnsiTheme="minorEastAsia" w:cs="宋体" w:hint="eastAsia"/>
                <w:color w:val="333333"/>
                <w:sz w:val="21"/>
                <w:szCs w:val="21"/>
                <w:u w:val="single"/>
              </w:rPr>
              <w:t>2</w:t>
            </w:r>
            <w:r w:rsidR="00743CCF">
              <w:rPr>
                <w:rFonts w:asciiTheme="minorEastAsia" w:eastAsiaTheme="minorEastAsia" w:hAnsiTheme="minorEastAsia" w:cs="宋体" w:hint="eastAsia"/>
                <w:color w:val="333333"/>
                <w:sz w:val="21"/>
                <w:szCs w:val="21"/>
                <w:u w:val="single"/>
              </w:rPr>
              <w:t>7</w:t>
            </w:r>
            <w:r w:rsidRPr="00734D60">
              <w:rPr>
                <w:rFonts w:asciiTheme="minorEastAsia" w:eastAsiaTheme="minorEastAsia" w:hAnsiTheme="minorEastAsia" w:cs="宋体" w:hint="eastAsia"/>
                <w:color w:val="333333"/>
                <w:sz w:val="21"/>
                <w:szCs w:val="21"/>
                <w:u w:val="single"/>
              </w:rPr>
              <w:t>日</w:t>
            </w:r>
            <w:r w:rsidR="00743CCF">
              <w:rPr>
                <w:rFonts w:asciiTheme="minorEastAsia" w:eastAsiaTheme="minorEastAsia" w:hAnsiTheme="minorEastAsia" w:cs="宋体" w:hint="eastAsia"/>
                <w:color w:val="333333"/>
                <w:sz w:val="21"/>
                <w:szCs w:val="21"/>
                <w:u w:val="single"/>
              </w:rPr>
              <w:t>下</w:t>
            </w:r>
            <w:r w:rsidRPr="00734D60">
              <w:rPr>
                <w:rFonts w:asciiTheme="minorEastAsia" w:eastAsiaTheme="minorEastAsia" w:hAnsiTheme="minorEastAsia" w:cs="宋体" w:hint="eastAsia"/>
                <w:color w:val="333333"/>
                <w:sz w:val="21"/>
                <w:szCs w:val="21"/>
                <w:u w:val="single"/>
              </w:rPr>
              <w:t>午</w:t>
            </w:r>
            <w:r w:rsidR="00743CCF">
              <w:rPr>
                <w:rFonts w:asciiTheme="minorEastAsia" w:eastAsiaTheme="minorEastAsia" w:hAnsiTheme="minorEastAsia" w:cs="宋体" w:hint="eastAsia"/>
                <w:color w:val="333333"/>
                <w:sz w:val="21"/>
                <w:szCs w:val="21"/>
                <w:u w:val="single"/>
              </w:rPr>
              <w:t>15</w:t>
            </w:r>
            <w:r w:rsidRPr="00734D60">
              <w:rPr>
                <w:rFonts w:asciiTheme="minorEastAsia" w:eastAsiaTheme="minorEastAsia" w:hAnsiTheme="minorEastAsia" w:cs="宋体" w:hint="eastAsia"/>
                <w:color w:val="333333"/>
                <w:sz w:val="21"/>
                <w:szCs w:val="21"/>
                <w:u w:val="single"/>
              </w:rPr>
              <w:t>时</w:t>
            </w:r>
            <w:r w:rsidR="00743CCF">
              <w:rPr>
                <w:rFonts w:asciiTheme="minorEastAsia" w:eastAsiaTheme="minorEastAsia" w:hAnsiTheme="minorEastAsia" w:cs="宋体" w:hint="eastAsia"/>
                <w:color w:val="333333"/>
                <w:sz w:val="21"/>
                <w:szCs w:val="21"/>
                <w:u w:val="single"/>
              </w:rPr>
              <w:t>00</w:t>
            </w:r>
            <w:r w:rsidRPr="00734D60">
              <w:rPr>
                <w:rFonts w:asciiTheme="minorEastAsia" w:eastAsiaTheme="minorEastAsia" w:hAnsiTheme="minorEastAsia" w:cs="宋体" w:hint="eastAsia"/>
                <w:color w:val="333333"/>
                <w:sz w:val="21"/>
                <w:szCs w:val="21"/>
                <w:u w:val="single"/>
              </w:rPr>
              <w:t>分整</w:t>
            </w:r>
            <w:r w:rsidRPr="00734D60">
              <w:rPr>
                <w:rFonts w:asciiTheme="minorEastAsia" w:eastAsiaTheme="minorEastAsia" w:hAnsiTheme="minorEastAsia" w:cs="宋体" w:hint="eastAsia"/>
                <w:color w:val="333333"/>
                <w:sz w:val="21"/>
                <w:szCs w:val="21"/>
              </w:rPr>
              <w:t>截标后为与供应商磋商时间，具体时间由采购代理机构另行通知。</w:t>
            </w:r>
          </w:p>
          <w:p w:rsidR="00895E6E" w:rsidRPr="00EB7259" w:rsidRDefault="00895E6E" w:rsidP="00895E6E">
            <w:pPr>
              <w:shd w:val="clear" w:color="auto" w:fill="FFFFFF"/>
              <w:spacing w:line="320" w:lineRule="exact"/>
              <w:ind w:firstLineChars="200" w:firstLine="420"/>
              <w:rPr>
                <w:rFonts w:asciiTheme="minorEastAsia" w:eastAsiaTheme="minorEastAsia" w:hAnsiTheme="minorEastAsia" w:cs="宋体"/>
                <w:color w:val="333333"/>
                <w:sz w:val="21"/>
                <w:szCs w:val="21"/>
              </w:rPr>
            </w:pPr>
            <w:r w:rsidRPr="00895E6E">
              <w:rPr>
                <w:rFonts w:asciiTheme="minorEastAsia" w:eastAsiaTheme="minorEastAsia" w:hAnsiTheme="minorEastAsia" w:cs="宋体" w:hint="eastAsia"/>
                <w:color w:val="333333"/>
                <w:sz w:val="21"/>
                <w:szCs w:val="21"/>
              </w:rPr>
              <w:t>地点：广西天华招标代理有限责任公司评标室（广西柳州市桂中大道南端2号阳光壹佰城市广场2幢11层1101室），参加磋商的供应商法定代表人或委托代理人必须出示本人有效身份证和法定代表人授权委托书（委托代理磋商</w:t>
            </w:r>
            <w:r w:rsidRPr="00895E6E">
              <w:rPr>
                <w:rFonts w:asciiTheme="minorEastAsia" w:eastAsiaTheme="minorEastAsia" w:hAnsiTheme="minorEastAsia" w:cs="宋体" w:hint="eastAsia"/>
                <w:color w:val="333333"/>
                <w:sz w:val="21"/>
                <w:szCs w:val="21"/>
              </w:rPr>
              <w:lastRenderedPageBreak/>
              <w:t>时）依时到达指定地点分别进行磋商。</w:t>
            </w:r>
          </w:p>
        </w:tc>
      </w:tr>
      <w:tr w:rsidR="00386E5D" w:rsidRPr="00EB7259" w:rsidTr="00F3097E">
        <w:trPr>
          <w:trHeight w:val="396"/>
          <w:jc w:val="center"/>
        </w:trPr>
        <w:tc>
          <w:tcPr>
            <w:tcW w:w="524" w:type="dxa"/>
            <w:vAlign w:val="center"/>
          </w:tcPr>
          <w:p w:rsidR="00386E5D" w:rsidRPr="00EB7259" w:rsidRDefault="001344F6" w:rsidP="001344F6">
            <w:pPr>
              <w:shd w:val="clear" w:color="auto" w:fill="FFFFFF"/>
              <w:spacing w:line="34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lastRenderedPageBreak/>
              <w:t>3</w:t>
            </w:r>
          </w:p>
        </w:tc>
        <w:tc>
          <w:tcPr>
            <w:tcW w:w="1711" w:type="dxa"/>
            <w:vAlign w:val="center"/>
          </w:tcPr>
          <w:p w:rsidR="00386E5D" w:rsidRPr="00EB7259" w:rsidRDefault="00895E6E" w:rsidP="00676BE5">
            <w:pPr>
              <w:shd w:val="clear" w:color="auto" w:fill="FFFFFF"/>
              <w:spacing w:line="320" w:lineRule="exact"/>
              <w:jc w:val="center"/>
              <w:rPr>
                <w:rFonts w:asciiTheme="minorEastAsia" w:eastAsiaTheme="minorEastAsia" w:hAnsiTheme="minorEastAsia" w:cs="宋体"/>
                <w:color w:val="333333"/>
                <w:sz w:val="21"/>
                <w:szCs w:val="21"/>
              </w:rPr>
            </w:pPr>
            <w:r w:rsidRPr="00EB7259">
              <w:rPr>
                <w:rFonts w:asciiTheme="minorEastAsia" w:eastAsiaTheme="minorEastAsia" w:hAnsiTheme="minorEastAsia" w:cs="宋体" w:hint="eastAsia"/>
                <w:color w:val="333333"/>
                <w:sz w:val="21"/>
                <w:szCs w:val="21"/>
              </w:rPr>
              <w:t>招标文件第</w:t>
            </w:r>
            <w:r w:rsidR="00676BE5">
              <w:rPr>
                <w:rFonts w:asciiTheme="minorEastAsia" w:eastAsiaTheme="minorEastAsia" w:hAnsiTheme="minorEastAsia" w:cs="宋体" w:hint="eastAsia"/>
                <w:color w:val="333333"/>
                <w:sz w:val="21"/>
                <w:szCs w:val="21"/>
              </w:rPr>
              <w:t>21</w:t>
            </w:r>
            <w:r w:rsidRPr="00EB7259">
              <w:rPr>
                <w:rFonts w:asciiTheme="minorEastAsia" w:eastAsiaTheme="minorEastAsia" w:hAnsiTheme="minorEastAsia" w:cs="宋体" w:hint="eastAsia"/>
                <w:color w:val="333333"/>
                <w:sz w:val="21"/>
                <w:szCs w:val="21"/>
              </w:rPr>
              <w:t>页《</w:t>
            </w:r>
            <w:r w:rsidR="00676BE5" w:rsidRPr="00676BE5">
              <w:rPr>
                <w:rFonts w:asciiTheme="minorEastAsia" w:eastAsiaTheme="minorEastAsia" w:hAnsiTheme="minorEastAsia" w:cs="宋体" w:hint="eastAsia"/>
                <w:color w:val="333333"/>
                <w:sz w:val="21"/>
                <w:szCs w:val="21"/>
              </w:rPr>
              <w:t>采购项目需求</w:t>
            </w:r>
            <w:r w:rsidRPr="00EB7259">
              <w:rPr>
                <w:rFonts w:asciiTheme="minorEastAsia" w:eastAsiaTheme="minorEastAsia" w:hAnsiTheme="minorEastAsia" w:cs="宋体" w:hint="eastAsia"/>
                <w:color w:val="333333"/>
                <w:sz w:val="21"/>
                <w:szCs w:val="21"/>
              </w:rPr>
              <w:t>》</w:t>
            </w:r>
            <w:r w:rsidR="00676BE5" w:rsidRPr="00676BE5">
              <w:rPr>
                <w:rFonts w:asciiTheme="minorEastAsia" w:eastAsiaTheme="minorEastAsia" w:hAnsiTheme="minorEastAsia" w:cs="宋体" w:hint="eastAsia"/>
                <w:color w:val="333333"/>
                <w:sz w:val="21"/>
                <w:szCs w:val="21"/>
              </w:rPr>
              <w:t>八、其他要求</w:t>
            </w:r>
          </w:p>
        </w:tc>
        <w:tc>
          <w:tcPr>
            <w:tcW w:w="3827" w:type="dxa"/>
            <w:vAlign w:val="center"/>
          </w:tcPr>
          <w:p w:rsidR="00386E5D" w:rsidRPr="00EB7259" w:rsidRDefault="00DA6CBE" w:rsidP="0043017D">
            <w:pPr>
              <w:shd w:val="clear" w:color="auto" w:fill="FFFFFF"/>
              <w:spacing w:line="320" w:lineRule="exact"/>
              <w:rPr>
                <w:rFonts w:asciiTheme="minorEastAsia" w:eastAsiaTheme="minorEastAsia" w:hAnsiTheme="minorEastAsia" w:cs="宋体"/>
                <w:color w:val="333333"/>
                <w:sz w:val="21"/>
                <w:szCs w:val="21"/>
              </w:rPr>
            </w:pPr>
            <w:r w:rsidRPr="00DA6CBE">
              <w:rPr>
                <w:rFonts w:asciiTheme="minorEastAsia" w:eastAsiaTheme="minorEastAsia" w:hAnsiTheme="minorEastAsia" w:cs="宋体" w:hint="eastAsia"/>
                <w:color w:val="333333"/>
                <w:sz w:val="21"/>
                <w:szCs w:val="21"/>
              </w:rPr>
              <w:t>2、供应商自行组织现场踏勘，勘察现场所发生的费用由投标人自行承担。</w:t>
            </w:r>
          </w:p>
        </w:tc>
        <w:tc>
          <w:tcPr>
            <w:tcW w:w="3792" w:type="dxa"/>
            <w:vAlign w:val="center"/>
          </w:tcPr>
          <w:p w:rsidR="00386E5D" w:rsidRPr="00EB7259" w:rsidRDefault="00DA6CBE" w:rsidP="00DA6CBE">
            <w:pPr>
              <w:shd w:val="clear" w:color="auto" w:fill="FFFFFF"/>
              <w:spacing w:line="320" w:lineRule="exact"/>
              <w:jc w:val="center"/>
              <w:rPr>
                <w:rFonts w:asciiTheme="minorEastAsia" w:eastAsiaTheme="minorEastAsia" w:hAnsiTheme="minorEastAsia" w:cs="宋体"/>
                <w:color w:val="333333"/>
                <w:sz w:val="21"/>
                <w:szCs w:val="21"/>
              </w:rPr>
            </w:pPr>
            <w:r>
              <w:rPr>
                <w:rFonts w:asciiTheme="minorEastAsia" w:eastAsiaTheme="minorEastAsia" w:hAnsiTheme="minorEastAsia" w:cs="宋体" w:hint="eastAsia"/>
                <w:color w:val="333333"/>
                <w:sz w:val="21"/>
                <w:szCs w:val="21"/>
              </w:rPr>
              <w:t>删除</w:t>
            </w:r>
          </w:p>
        </w:tc>
      </w:tr>
      <w:tr w:rsidR="00386E5D" w:rsidRPr="00EB7259" w:rsidTr="00F3097E">
        <w:trPr>
          <w:trHeight w:val="396"/>
          <w:jc w:val="center"/>
        </w:trPr>
        <w:tc>
          <w:tcPr>
            <w:tcW w:w="524" w:type="dxa"/>
            <w:vAlign w:val="center"/>
          </w:tcPr>
          <w:p w:rsidR="00386E5D" w:rsidRPr="00F134BE" w:rsidRDefault="008229DD" w:rsidP="001344F6">
            <w:pPr>
              <w:shd w:val="clear" w:color="auto" w:fill="FFFFFF"/>
              <w:spacing w:line="340" w:lineRule="exact"/>
              <w:jc w:val="center"/>
              <w:rPr>
                <w:rFonts w:asciiTheme="minorEastAsia" w:eastAsiaTheme="minorEastAsia" w:hAnsiTheme="minorEastAsia" w:cs="宋体"/>
                <w:color w:val="000000" w:themeColor="text1"/>
                <w:sz w:val="21"/>
                <w:szCs w:val="21"/>
              </w:rPr>
            </w:pPr>
            <w:r>
              <w:rPr>
                <w:rFonts w:asciiTheme="minorEastAsia" w:eastAsiaTheme="minorEastAsia" w:hAnsiTheme="minorEastAsia" w:cs="宋体" w:hint="eastAsia"/>
                <w:color w:val="000000" w:themeColor="text1"/>
                <w:sz w:val="21"/>
                <w:szCs w:val="21"/>
              </w:rPr>
              <w:t>5</w:t>
            </w:r>
          </w:p>
        </w:tc>
        <w:tc>
          <w:tcPr>
            <w:tcW w:w="1711" w:type="dxa"/>
            <w:vAlign w:val="center"/>
          </w:tcPr>
          <w:p w:rsidR="00386E5D" w:rsidRPr="00F134BE" w:rsidRDefault="005E6FA7" w:rsidP="00B310E0">
            <w:pPr>
              <w:shd w:val="clear" w:color="auto" w:fill="FFFFFF"/>
              <w:spacing w:line="320" w:lineRule="exact"/>
              <w:jc w:val="center"/>
              <w:rPr>
                <w:rFonts w:asciiTheme="minorEastAsia" w:eastAsiaTheme="minorEastAsia" w:hAnsiTheme="minorEastAsia" w:cs="宋体"/>
                <w:color w:val="000000" w:themeColor="text1"/>
                <w:sz w:val="21"/>
                <w:szCs w:val="21"/>
              </w:rPr>
            </w:pPr>
            <w:r w:rsidRPr="00F134BE">
              <w:rPr>
                <w:rFonts w:asciiTheme="minorEastAsia" w:eastAsiaTheme="minorEastAsia" w:hAnsiTheme="minorEastAsia" w:cs="宋体" w:hint="eastAsia"/>
                <w:color w:val="000000" w:themeColor="text1"/>
                <w:sz w:val="21"/>
                <w:szCs w:val="21"/>
              </w:rPr>
              <w:t>招标文件第5</w:t>
            </w:r>
            <w:r w:rsidR="00B310E0">
              <w:rPr>
                <w:rFonts w:asciiTheme="minorEastAsia" w:eastAsiaTheme="minorEastAsia" w:hAnsiTheme="minorEastAsia" w:cs="宋体" w:hint="eastAsia"/>
                <w:color w:val="000000" w:themeColor="text1"/>
                <w:sz w:val="21"/>
                <w:szCs w:val="21"/>
              </w:rPr>
              <w:t>2</w:t>
            </w:r>
            <w:r w:rsidRPr="00F134BE">
              <w:rPr>
                <w:rFonts w:asciiTheme="minorEastAsia" w:eastAsiaTheme="minorEastAsia" w:hAnsiTheme="minorEastAsia" w:cs="宋体" w:hint="eastAsia"/>
                <w:color w:val="000000" w:themeColor="text1"/>
                <w:sz w:val="21"/>
                <w:szCs w:val="21"/>
              </w:rPr>
              <w:t>页《评审方法及评审标准》</w:t>
            </w:r>
          </w:p>
        </w:tc>
        <w:tc>
          <w:tcPr>
            <w:tcW w:w="3827" w:type="dxa"/>
            <w:vAlign w:val="center"/>
          </w:tcPr>
          <w:p w:rsidR="00386E5D" w:rsidRPr="00F134BE" w:rsidRDefault="00374844" w:rsidP="00374844">
            <w:pPr>
              <w:shd w:val="clear" w:color="auto" w:fill="FFFFFF"/>
              <w:spacing w:line="320" w:lineRule="exact"/>
              <w:jc w:val="center"/>
              <w:rPr>
                <w:rFonts w:asciiTheme="minorEastAsia" w:eastAsiaTheme="minorEastAsia" w:hAnsiTheme="minorEastAsia" w:cs="宋体"/>
                <w:color w:val="000000" w:themeColor="text1"/>
                <w:sz w:val="21"/>
                <w:szCs w:val="21"/>
              </w:rPr>
            </w:pPr>
            <w:r w:rsidRPr="00F134BE">
              <w:rPr>
                <w:rFonts w:asciiTheme="minorEastAsia" w:eastAsiaTheme="minorEastAsia" w:hAnsiTheme="minorEastAsia" w:cs="宋体" w:hint="eastAsia"/>
                <w:color w:val="000000" w:themeColor="text1"/>
                <w:sz w:val="21"/>
                <w:szCs w:val="21"/>
              </w:rPr>
              <w:t>招标文件第5</w:t>
            </w:r>
            <w:r>
              <w:rPr>
                <w:rFonts w:asciiTheme="minorEastAsia" w:eastAsiaTheme="minorEastAsia" w:hAnsiTheme="minorEastAsia" w:cs="宋体" w:hint="eastAsia"/>
                <w:color w:val="000000" w:themeColor="text1"/>
                <w:sz w:val="21"/>
                <w:szCs w:val="21"/>
              </w:rPr>
              <w:t>2</w:t>
            </w:r>
            <w:r w:rsidRPr="00F134BE">
              <w:rPr>
                <w:rFonts w:asciiTheme="minorEastAsia" w:eastAsiaTheme="minorEastAsia" w:hAnsiTheme="minorEastAsia" w:cs="宋体" w:hint="eastAsia"/>
                <w:color w:val="000000" w:themeColor="text1"/>
                <w:sz w:val="21"/>
                <w:szCs w:val="21"/>
              </w:rPr>
              <w:t>页《评审方法及评审标准》</w:t>
            </w:r>
          </w:p>
        </w:tc>
        <w:tc>
          <w:tcPr>
            <w:tcW w:w="3792" w:type="dxa"/>
            <w:vAlign w:val="center"/>
          </w:tcPr>
          <w:p w:rsidR="00386E5D" w:rsidRPr="00F134BE" w:rsidRDefault="00374844" w:rsidP="00374844">
            <w:pPr>
              <w:shd w:val="clear" w:color="auto" w:fill="FFFFFF"/>
              <w:spacing w:line="320" w:lineRule="exact"/>
              <w:jc w:val="center"/>
              <w:rPr>
                <w:rFonts w:asciiTheme="minorEastAsia" w:eastAsiaTheme="minorEastAsia" w:hAnsiTheme="minorEastAsia" w:cs="宋体"/>
                <w:color w:val="000000" w:themeColor="text1"/>
                <w:sz w:val="21"/>
                <w:szCs w:val="21"/>
              </w:rPr>
            </w:pPr>
            <w:r>
              <w:rPr>
                <w:rFonts w:asciiTheme="minorEastAsia" w:eastAsiaTheme="minorEastAsia" w:hAnsiTheme="minorEastAsia" w:cs="宋体" w:hint="eastAsia"/>
                <w:color w:val="000000" w:themeColor="text1"/>
                <w:sz w:val="21"/>
                <w:szCs w:val="21"/>
              </w:rPr>
              <w:t>详见附件：</w:t>
            </w:r>
            <w:r w:rsidR="00444694" w:rsidRPr="00444694">
              <w:rPr>
                <w:rFonts w:asciiTheme="minorEastAsia" w:eastAsiaTheme="minorEastAsia" w:hAnsiTheme="minorEastAsia" w:cs="宋体" w:hint="eastAsia"/>
                <w:color w:val="000000" w:themeColor="text1"/>
                <w:sz w:val="21"/>
                <w:szCs w:val="21"/>
              </w:rPr>
              <w:t>评审方法及评审标准</w:t>
            </w:r>
          </w:p>
        </w:tc>
      </w:tr>
    </w:tbl>
    <w:p w:rsidR="006E2A53" w:rsidRPr="00000A81" w:rsidRDefault="006E2A53" w:rsidP="00000A81">
      <w:pPr>
        <w:widowControl w:val="0"/>
        <w:adjustRightInd/>
        <w:spacing w:after="0" w:line="400" w:lineRule="exact"/>
        <w:ind w:firstLineChars="245" w:firstLine="590"/>
        <w:jc w:val="both"/>
        <w:rPr>
          <w:rFonts w:asciiTheme="minorEastAsia" w:eastAsiaTheme="minorEastAsia" w:hAnsiTheme="minorEastAsia" w:cs="Arial"/>
          <w:bCs/>
          <w:color w:val="000000"/>
          <w:kern w:val="2"/>
          <w:sz w:val="24"/>
          <w:szCs w:val="24"/>
        </w:rPr>
      </w:pPr>
      <w:r w:rsidRPr="00000A81">
        <w:rPr>
          <w:rFonts w:asciiTheme="minorEastAsia" w:eastAsiaTheme="minorEastAsia" w:hAnsiTheme="minorEastAsia" w:cs="宋体" w:hint="eastAsia"/>
          <w:b/>
          <w:color w:val="000000"/>
          <w:sz w:val="24"/>
          <w:szCs w:val="24"/>
        </w:rPr>
        <w:t>更正日期：</w:t>
      </w:r>
      <w:r w:rsidRPr="00000A81">
        <w:rPr>
          <w:rFonts w:asciiTheme="minorEastAsia" w:eastAsiaTheme="minorEastAsia" w:hAnsiTheme="minorEastAsia" w:cs="Arial" w:hint="eastAsia"/>
          <w:bCs/>
          <w:color w:val="000000" w:themeColor="text1"/>
          <w:kern w:val="2"/>
          <w:sz w:val="24"/>
          <w:szCs w:val="24"/>
        </w:rPr>
        <w:t>20</w:t>
      </w:r>
      <w:r w:rsidR="00927B98">
        <w:rPr>
          <w:rFonts w:asciiTheme="minorEastAsia" w:eastAsiaTheme="minorEastAsia" w:hAnsiTheme="minorEastAsia" w:cs="Arial" w:hint="eastAsia"/>
          <w:bCs/>
          <w:color w:val="000000" w:themeColor="text1"/>
          <w:kern w:val="2"/>
          <w:sz w:val="24"/>
          <w:szCs w:val="24"/>
        </w:rPr>
        <w:t>2</w:t>
      </w:r>
      <w:r w:rsidR="00C83CC2">
        <w:rPr>
          <w:rFonts w:asciiTheme="minorEastAsia" w:eastAsiaTheme="minorEastAsia" w:hAnsiTheme="minorEastAsia" w:cs="Arial" w:hint="eastAsia"/>
          <w:bCs/>
          <w:color w:val="000000" w:themeColor="text1"/>
          <w:kern w:val="2"/>
          <w:sz w:val="24"/>
          <w:szCs w:val="24"/>
        </w:rPr>
        <w:t>4</w:t>
      </w:r>
      <w:r w:rsidRPr="00000A81">
        <w:rPr>
          <w:rFonts w:asciiTheme="minorEastAsia" w:eastAsiaTheme="minorEastAsia" w:hAnsiTheme="minorEastAsia" w:cs="Arial" w:hint="eastAsia"/>
          <w:bCs/>
          <w:color w:val="000000" w:themeColor="text1"/>
          <w:kern w:val="2"/>
          <w:sz w:val="24"/>
          <w:szCs w:val="24"/>
        </w:rPr>
        <w:t>年</w:t>
      </w:r>
      <w:r w:rsidR="00C83CC2">
        <w:rPr>
          <w:rFonts w:asciiTheme="minorEastAsia" w:eastAsiaTheme="minorEastAsia" w:hAnsiTheme="minorEastAsia" w:cs="Arial" w:hint="eastAsia"/>
          <w:bCs/>
          <w:color w:val="000000" w:themeColor="text1"/>
          <w:kern w:val="2"/>
          <w:sz w:val="24"/>
          <w:szCs w:val="24"/>
        </w:rPr>
        <w:t>08</w:t>
      </w:r>
      <w:r w:rsidRPr="00000A81">
        <w:rPr>
          <w:rFonts w:asciiTheme="minorEastAsia" w:eastAsiaTheme="minorEastAsia" w:hAnsiTheme="minorEastAsia" w:cs="Arial" w:hint="eastAsia"/>
          <w:bCs/>
          <w:color w:val="000000" w:themeColor="text1"/>
          <w:kern w:val="2"/>
          <w:sz w:val="24"/>
          <w:szCs w:val="24"/>
        </w:rPr>
        <w:t>月</w:t>
      </w:r>
      <w:r w:rsidR="00C83CC2">
        <w:rPr>
          <w:rFonts w:asciiTheme="minorEastAsia" w:eastAsiaTheme="minorEastAsia" w:hAnsiTheme="minorEastAsia" w:cs="Arial" w:hint="eastAsia"/>
          <w:bCs/>
          <w:color w:val="000000" w:themeColor="text1"/>
          <w:kern w:val="2"/>
          <w:sz w:val="24"/>
          <w:szCs w:val="24"/>
        </w:rPr>
        <w:t>21</w:t>
      </w:r>
      <w:r w:rsidRPr="00000A81">
        <w:rPr>
          <w:rFonts w:asciiTheme="minorEastAsia" w:eastAsiaTheme="minorEastAsia" w:hAnsiTheme="minorEastAsia" w:cs="Arial" w:hint="eastAsia"/>
          <w:bCs/>
          <w:color w:val="000000" w:themeColor="text1"/>
          <w:kern w:val="2"/>
          <w:sz w:val="24"/>
          <w:szCs w:val="24"/>
        </w:rPr>
        <w:t>日</w:t>
      </w:r>
      <w:r w:rsidRPr="00000A81">
        <w:rPr>
          <w:rFonts w:asciiTheme="minorEastAsia" w:eastAsiaTheme="minorEastAsia" w:hAnsiTheme="minorEastAsia" w:cs="Arial" w:hint="eastAsia"/>
          <w:bCs/>
          <w:color w:val="000000"/>
          <w:kern w:val="2"/>
          <w:sz w:val="24"/>
          <w:szCs w:val="24"/>
        </w:rPr>
        <w:t>；</w:t>
      </w:r>
    </w:p>
    <w:p w:rsidR="00AC4961" w:rsidRDefault="00E724C9" w:rsidP="00C268A2">
      <w:pPr>
        <w:spacing w:after="0" w:line="440" w:lineRule="exact"/>
        <w:rPr>
          <w:rFonts w:asciiTheme="minorEastAsia" w:eastAsiaTheme="minorEastAsia" w:hAnsiTheme="minorEastAsia" w:cs="宋体"/>
          <w:b/>
          <w:color w:val="000000"/>
          <w:sz w:val="24"/>
          <w:szCs w:val="24"/>
        </w:rPr>
      </w:pPr>
      <w:r w:rsidRPr="00000A81">
        <w:rPr>
          <w:rFonts w:asciiTheme="minorEastAsia" w:eastAsiaTheme="minorEastAsia" w:hAnsiTheme="minorEastAsia" w:cs="宋体" w:hint="eastAsia"/>
          <w:b/>
          <w:color w:val="000000"/>
          <w:sz w:val="24"/>
          <w:szCs w:val="24"/>
        </w:rPr>
        <w:t>三、其他补充事宜</w:t>
      </w:r>
      <w:r w:rsidR="00696F4A">
        <w:rPr>
          <w:rFonts w:asciiTheme="minorEastAsia" w:eastAsiaTheme="minorEastAsia" w:hAnsiTheme="minorEastAsia" w:cs="宋体" w:hint="eastAsia"/>
          <w:b/>
          <w:color w:val="000000"/>
          <w:sz w:val="24"/>
          <w:szCs w:val="24"/>
        </w:rPr>
        <w:t>：</w:t>
      </w:r>
    </w:p>
    <w:p w:rsidR="004125B1" w:rsidRPr="00AC4961" w:rsidRDefault="00AC4961" w:rsidP="00AC4961">
      <w:pPr>
        <w:spacing w:after="0" w:line="440" w:lineRule="exact"/>
        <w:ind w:firstLineChars="200" w:firstLine="480"/>
        <w:rPr>
          <w:rFonts w:asciiTheme="minorEastAsia" w:eastAsiaTheme="minorEastAsia" w:hAnsiTheme="minorEastAsia" w:cs="宋体"/>
          <w:color w:val="000000"/>
          <w:sz w:val="24"/>
          <w:szCs w:val="24"/>
        </w:rPr>
      </w:pPr>
      <w:r w:rsidRPr="00AC4961">
        <w:rPr>
          <w:rFonts w:asciiTheme="minorEastAsia" w:eastAsiaTheme="minorEastAsia" w:hAnsiTheme="minorEastAsia" w:cs="宋体" w:hint="eastAsia"/>
          <w:color w:val="000000"/>
          <w:sz w:val="24"/>
          <w:szCs w:val="24"/>
        </w:rPr>
        <w:t>相关条款作相应变更，其余不变。</w:t>
      </w:r>
    </w:p>
    <w:p w:rsidR="00915B25" w:rsidRPr="00000A81" w:rsidRDefault="00E724C9" w:rsidP="00DB4E91">
      <w:pPr>
        <w:spacing w:after="0" w:line="440" w:lineRule="exact"/>
        <w:rPr>
          <w:rFonts w:asciiTheme="minorEastAsia" w:eastAsiaTheme="minorEastAsia" w:hAnsiTheme="minorEastAsia" w:cs="宋体"/>
          <w:b/>
          <w:color w:val="000000"/>
          <w:sz w:val="24"/>
          <w:szCs w:val="24"/>
        </w:rPr>
      </w:pPr>
      <w:r w:rsidRPr="00000A81">
        <w:rPr>
          <w:rFonts w:asciiTheme="minorEastAsia" w:eastAsiaTheme="minorEastAsia" w:hAnsiTheme="minorEastAsia" w:cs="宋体" w:hint="eastAsia"/>
          <w:b/>
          <w:color w:val="000000"/>
          <w:sz w:val="24"/>
          <w:szCs w:val="24"/>
        </w:rPr>
        <w:t>四</w:t>
      </w:r>
      <w:r w:rsidR="00D71356" w:rsidRPr="00000A81">
        <w:rPr>
          <w:rFonts w:asciiTheme="minorEastAsia" w:eastAsiaTheme="minorEastAsia" w:hAnsiTheme="minorEastAsia" w:cs="宋体"/>
          <w:b/>
          <w:color w:val="000000"/>
          <w:sz w:val="24"/>
          <w:szCs w:val="24"/>
        </w:rPr>
        <w:t>、</w:t>
      </w:r>
      <w:r w:rsidRPr="00000A81">
        <w:rPr>
          <w:rFonts w:asciiTheme="minorEastAsia" w:eastAsiaTheme="minorEastAsia" w:hAnsiTheme="minorEastAsia" w:cs="宋体" w:hint="eastAsia"/>
          <w:b/>
          <w:color w:val="000000"/>
          <w:sz w:val="24"/>
          <w:szCs w:val="24"/>
        </w:rPr>
        <w:t>对本次采购提出询问，请按以下方式联系。</w:t>
      </w: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1</w:t>
      </w:r>
      <w:r w:rsidR="00026022">
        <w:rPr>
          <w:rFonts w:asciiTheme="minorEastAsia" w:eastAsiaTheme="minorEastAsia" w:hAnsiTheme="minorEastAsia" w:cs="宋体" w:hint="eastAsia"/>
          <w:color w:val="000000"/>
          <w:sz w:val="24"/>
          <w:szCs w:val="24"/>
        </w:rPr>
        <w:t>、</w:t>
      </w:r>
      <w:r w:rsidRPr="00000A81">
        <w:rPr>
          <w:rFonts w:asciiTheme="minorEastAsia" w:eastAsiaTheme="minorEastAsia" w:hAnsiTheme="minorEastAsia" w:cs="宋体" w:hint="eastAsia"/>
          <w:color w:val="000000"/>
          <w:sz w:val="24"/>
          <w:szCs w:val="24"/>
        </w:rPr>
        <w:t>采购人信息</w:t>
      </w: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 xml:space="preserve">名 </w:t>
      </w:r>
      <w:r w:rsidR="00C27DCD" w:rsidRPr="00000A81">
        <w:rPr>
          <w:rFonts w:asciiTheme="minorEastAsia" w:eastAsiaTheme="minorEastAsia" w:hAnsiTheme="minorEastAsia" w:cs="宋体" w:hint="eastAsia"/>
          <w:color w:val="000000"/>
          <w:sz w:val="24"/>
          <w:szCs w:val="24"/>
        </w:rPr>
        <w:t xml:space="preserve">  </w:t>
      </w:r>
      <w:r w:rsidRPr="00000A81">
        <w:rPr>
          <w:rFonts w:asciiTheme="minorEastAsia" w:eastAsiaTheme="minorEastAsia" w:hAnsiTheme="minorEastAsia" w:cs="宋体" w:hint="eastAsia"/>
          <w:color w:val="000000"/>
          <w:sz w:val="24"/>
          <w:szCs w:val="24"/>
        </w:rPr>
        <w:t>称：</w:t>
      </w:r>
      <w:r w:rsidR="0098439B" w:rsidRPr="0098439B">
        <w:rPr>
          <w:rFonts w:asciiTheme="minorEastAsia" w:eastAsiaTheme="minorEastAsia" w:hAnsiTheme="minorEastAsia" w:cs="宋体" w:hint="eastAsia"/>
          <w:color w:val="000000"/>
          <w:sz w:val="24"/>
          <w:szCs w:val="24"/>
        </w:rPr>
        <w:t>柳州市第二职业技术学校</w:t>
      </w: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地</w:t>
      </w:r>
      <w:r w:rsidR="00C27DCD" w:rsidRPr="00000A81">
        <w:rPr>
          <w:rFonts w:asciiTheme="minorEastAsia" w:eastAsiaTheme="minorEastAsia" w:hAnsiTheme="minorEastAsia" w:cs="宋体" w:hint="eastAsia"/>
          <w:color w:val="000000"/>
          <w:sz w:val="24"/>
          <w:szCs w:val="24"/>
        </w:rPr>
        <w:t xml:space="preserve">   </w:t>
      </w:r>
      <w:r w:rsidRPr="00000A81">
        <w:rPr>
          <w:rFonts w:asciiTheme="minorEastAsia" w:eastAsiaTheme="minorEastAsia" w:hAnsiTheme="minorEastAsia" w:cs="宋体" w:hint="eastAsia"/>
          <w:color w:val="000000"/>
          <w:sz w:val="24"/>
          <w:szCs w:val="24"/>
        </w:rPr>
        <w:t>址：</w:t>
      </w:r>
      <w:r w:rsidR="0098439B" w:rsidRPr="0098439B">
        <w:rPr>
          <w:rFonts w:asciiTheme="minorEastAsia" w:eastAsiaTheme="minorEastAsia" w:hAnsiTheme="minorEastAsia" w:cs="宋体" w:hint="eastAsia"/>
          <w:bCs/>
          <w:color w:val="000000"/>
          <w:sz w:val="24"/>
          <w:szCs w:val="24"/>
        </w:rPr>
        <w:t>柳州市柳东新区石冲路6号</w:t>
      </w: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u w:val="single"/>
        </w:rPr>
      </w:pPr>
      <w:r w:rsidRPr="00000A81">
        <w:rPr>
          <w:rFonts w:asciiTheme="minorEastAsia" w:eastAsiaTheme="minorEastAsia" w:hAnsiTheme="minorEastAsia" w:cs="宋体" w:hint="eastAsia"/>
          <w:color w:val="000000"/>
          <w:sz w:val="24"/>
          <w:szCs w:val="24"/>
        </w:rPr>
        <w:t>联系方式：</w:t>
      </w:r>
      <w:bookmarkStart w:id="4" w:name="_Toc28359086"/>
      <w:bookmarkStart w:id="5" w:name="_Toc28359009"/>
      <w:r w:rsidR="0098439B" w:rsidRPr="0098439B">
        <w:rPr>
          <w:rFonts w:asciiTheme="minorEastAsia" w:eastAsiaTheme="minorEastAsia" w:hAnsiTheme="minorEastAsia" w:cs="宋体"/>
          <w:color w:val="000000"/>
          <w:sz w:val="24"/>
          <w:szCs w:val="24"/>
        </w:rPr>
        <w:t>0772-2608301</w:t>
      </w:r>
    </w:p>
    <w:p w:rsidR="00B73DF1" w:rsidRDefault="00B73DF1"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2</w:t>
      </w:r>
      <w:r w:rsidR="00026022">
        <w:rPr>
          <w:rFonts w:asciiTheme="minorEastAsia" w:eastAsiaTheme="minorEastAsia" w:hAnsiTheme="minorEastAsia" w:cs="宋体" w:hint="eastAsia"/>
          <w:color w:val="000000"/>
          <w:sz w:val="24"/>
          <w:szCs w:val="24"/>
        </w:rPr>
        <w:t>、</w:t>
      </w:r>
      <w:r w:rsidRPr="00000A81">
        <w:rPr>
          <w:rFonts w:asciiTheme="minorEastAsia" w:eastAsiaTheme="minorEastAsia" w:hAnsiTheme="minorEastAsia" w:cs="宋体" w:hint="eastAsia"/>
          <w:color w:val="000000"/>
          <w:sz w:val="24"/>
          <w:szCs w:val="24"/>
        </w:rPr>
        <w:t>采购代理机构信息</w:t>
      </w:r>
      <w:bookmarkEnd w:id="4"/>
      <w:bookmarkEnd w:id="5"/>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 xml:space="preserve">名 </w:t>
      </w:r>
      <w:r w:rsidR="00C27DCD" w:rsidRPr="00000A81">
        <w:rPr>
          <w:rFonts w:asciiTheme="minorEastAsia" w:eastAsiaTheme="minorEastAsia" w:hAnsiTheme="minorEastAsia" w:cs="宋体" w:hint="eastAsia"/>
          <w:color w:val="000000"/>
          <w:sz w:val="24"/>
          <w:szCs w:val="24"/>
        </w:rPr>
        <w:t xml:space="preserve">  </w:t>
      </w:r>
      <w:r w:rsidRPr="00000A81">
        <w:rPr>
          <w:rFonts w:asciiTheme="minorEastAsia" w:eastAsiaTheme="minorEastAsia" w:hAnsiTheme="minorEastAsia" w:cs="宋体" w:hint="eastAsia"/>
          <w:color w:val="000000"/>
          <w:sz w:val="24"/>
          <w:szCs w:val="24"/>
        </w:rPr>
        <w:t>称：广西天华招标代理有限责任公司</w:t>
      </w:r>
    </w:p>
    <w:p w:rsidR="00E724C9" w:rsidRPr="00000A81"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 xml:space="preserve">地　</w:t>
      </w:r>
      <w:r w:rsidR="00C27DCD" w:rsidRPr="00000A81">
        <w:rPr>
          <w:rFonts w:asciiTheme="minorEastAsia" w:eastAsiaTheme="minorEastAsia" w:hAnsiTheme="minorEastAsia" w:cs="宋体" w:hint="eastAsia"/>
          <w:color w:val="000000"/>
          <w:sz w:val="24"/>
          <w:szCs w:val="24"/>
        </w:rPr>
        <w:t xml:space="preserve"> </w:t>
      </w:r>
      <w:r w:rsidRPr="00000A81">
        <w:rPr>
          <w:rFonts w:asciiTheme="minorEastAsia" w:eastAsiaTheme="minorEastAsia" w:hAnsiTheme="minorEastAsia" w:cs="宋体" w:hint="eastAsia"/>
          <w:color w:val="000000"/>
          <w:sz w:val="24"/>
          <w:szCs w:val="24"/>
        </w:rPr>
        <w:t>址：柳州市桂中大道南端2号阳光壹佰城市广场2栋5-11</w:t>
      </w:r>
    </w:p>
    <w:p w:rsidR="00E724C9" w:rsidRDefault="00E724C9"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00A81">
        <w:rPr>
          <w:rFonts w:asciiTheme="minorEastAsia" w:eastAsiaTheme="minorEastAsia" w:hAnsiTheme="minorEastAsia" w:cs="宋体" w:hint="eastAsia"/>
          <w:color w:val="000000"/>
          <w:sz w:val="24"/>
          <w:szCs w:val="24"/>
        </w:rPr>
        <w:t>联系方式：</w:t>
      </w:r>
      <w:bookmarkStart w:id="6" w:name="_Toc28359087"/>
      <w:bookmarkStart w:id="7" w:name="_Toc28359010"/>
      <w:r w:rsidRPr="00000A81">
        <w:rPr>
          <w:rFonts w:asciiTheme="minorEastAsia" w:eastAsiaTheme="minorEastAsia" w:hAnsiTheme="minorEastAsia" w:cs="宋体" w:hint="eastAsia"/>
          <w:color w:val="000000"/>
          <w:sz w:val="24"/>
          <w:szCs w:val="24"/>
        </w:rPr>
        <w:t>0772-2802228</w:t>
      </w:r>
    </w:p>
    <w:p w:rsidR="00026022" w:rsidRDefault="00026022" w:rsidP="00DB4E91">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p>
    <w:p w:rsidR="00026022" w:rsidRPr="00026022" w:rsidRDefault="00026022" w:rsidP="00026022">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Pr>
          <w:rFonts w:asciiTheme="minorEastAsia" w:eastAsiaTheme="minorEastAsia" w:hAnsiTheme="minorEastAsia" w:cs="宋体" w:hint="eastAsia"/>
          <w:color w:val="000000"/>
          <w:sz w:val="24"/>
          <w:szCs w:val="24"/>
        </w:rPr>
        <w:t>3、</w:t>
      </w:r>
      <w:r w:rsidRPr="00026022">
        <w:rPr>
          <w:rFonts w:asciiTheme="minorEastAsia" w:eastAsiaTheme="minorEastAsia" w:hAnsiTheme="minorEastAsia" w:cs="宋体" w:hint="eastAsia"/>
          <w:color w:val="000000"/>
          <w:sz w:val="24"/>
          <w:szCs w:val="24"/>
        </w:rPr>
        <w:t xml:space="preserve">项目联系方式                        </w:t>
      </w:r>
    </w:p>
    <w:p w:rsidR="00026022" w:rsidRPr="00026022" w:rsidRDefault="00026022" w:rsidP="00026022">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26022">
        <w:rPr>
          <w:rFonts w:asciiTheme="minorEastAsia" w:eastAsiaTheme="minorEastAsia" w:hAnsiTheme="minorEastAsia" w:cs="宋体" w:hint="eastAsia"/>
          <w:color w:val="000000"/>
          <w:sz w:val="24"/>
          <w:szCs w:val="24"/>
        </w:rPr>
        <w:t>项目联系人：</w:t>
      </w:r>
      <w:r w:rsidR="0098439B">
        <w:rPr>
          <w:rFonts w:asciiTheme="minorEastAsia" w:eastAsiaTheme="minorEastAsia" w:hAnsiTheme="minorEastAsia" w:cs="宋体" w:hint="eastAsia"/>
          <w:color w:val="000000"/>
          <w:sz w:val="24"/>
          <w:szCs w:val="24"/>
        </w:rPr>
        <w:t>范文滢</w:t>
      </w:r>
      <w:r w:rsidRPr="00026022">
        <w:rPr>
          <w:rFonts w:asciiTheme="minorEastAsia" w:eastAsiaTheme="minorEastAsia" w:hAnsiTheme="minorEastAsia" w:cs="宋体" w:hint="eastAsia"/>
          <w:color w:val="000000"/>
          <w:sz w:val="24"/>
          <w:szCs w:val="24"/>
        </w:rPr>
        <w:t xml:space="preserve">  </w:t>
      </w:r>
    </w:p>
    <w:p w:rsidR="00026022" w:rsidRPr="00000A81" w:rsidRDefault="00026022" w:rsidP="00026022">
      <w:pPr>
        <w:widowControl w:val="0"/>
        <w:adjustRightInd/>
        <w:spacing w:after="0" w:line="380" w:lineRule="exact"/>
        <w:ind w:leftChars="108" w:left="238" w:firstLineChars="50" w:firstLine="120"/>
        <w:rPr>
          <w:rFonts w:asciiTheme="minorEastAsia" w:eastAsiaTheme="minorEastAsia" w:hAnsiTheme="minorEastAsia" w:cs="宋体"/>
          <w:color w:val="000000"/>
          <w:sz w:val="24"/>
          <w:szCs w:val="24"/>
        </w:rPr>
      </w:pPr>
      <w:r w:rsidRPr="00026022">
        <w:rPr>
          <w:rFonts w:asciiTheme="minorEastAsia" w:eastAsiaTheme="minorEastAsia" w:hAnsiTheme="minorEastAsia" w:cs="宋体" w:hint="eastAsia"/>
          <w:color w:val="000000"/>
          <w:sz w:val="24"/>
          <w:szCs w:val="24"/>
        </w:rPr>
        <w:t>电</w:t>
      </w:r>
      <w:r>
        <w:rPr>
          <w:rFonts w:asciiTheme="minorEastAsia" w:eastAsiaTheme="minorEastAsia" w:hAnsiTheme="minorEastAsia" w:cs="宋体" w:hint="eastAsia"/>
          <w:color w:val="000000"/>
          <w:sz w:val="24"/>
          <w:szCs w:val="24"/>
        </w:rPr>
        <w:t xml:space="preserve">   </w:t>
      </w:r>
      <w:r w:rsidRPr="00026022">
        <w:rPr>
          <w:rFonts w:asciiTheme="minorEastAsia" w:eastAsiaTheme="minorEastAsia" w:hAnsiTheme="minorEastAsia" w:cs="宋体" w:hint="eastAsia"/>
          <w:color w:val="000000"/>
          <w:sz w:val="24"/>
          <w:szCs w:val="24"/>
        </w:rPr>
        <w:t>话：</w:t>
      </w:r>
      <w:r w:rsidR="0098439B" w:rsidRPr="0098439B">
        <w:rPr>
          <w:rFonts w:asciiTheme="minorEastAsia" w:eastAsiaTheme="minorEastAsia" w:hAnsiTheme="minorEastAsia" w:cs="宋体"/>
          <w:color w:val="000000"/>
          <w:sz w:val="24"/>
          <w:szCs w:val="24"/>
        </w:rPr>
        <w:t>0772-2802228</w:t>
      </w:r>
    </w:p>
    <w:bookmarkEnd w:id="6"/>
    <w:bookmarkEnd w:id="7"/>
    <w:p w:rsidR="00457C6F" w:rsidRPr="00000A81" w:rsidRDefault="00457C6F" w:rsidP="00E724C9">
      <w:pPr>
        <w:widowControl w:val="0"/>
        <w:adjustRightInd/>
        <w:spacing w:after="0" w:line="380" w:lineRule="exact"/>
        <w:ind w:left="238"/>
        <w:rPr>
          <w:rFonts w:asciiTheme="minorEastAsia" w:eastAsiaTheme="minorEastAsia" w:hAnsiTheme="minorEastAsia" w:cs="Times New Roman"/>
          <w:color w:val="000000"/>
          <w:kern w:val="2"/>
          <w:sz w:val="24"/>
          <w:szCs w:val="24"/>
        </w:rPr>
      </w:pPr>
    </w:p>
    <w:p w:rsidR="00E94B06" w:rsidRDefault="00457C6F" w:rsidP="00457C6F">
      <w:pPr>
        <w:widowControl w:val="0"/>
        <w:adjustRightInd/>
        <w:spacing w:after="0" w:line="380" w:lineRule="exact"/>
        <w:ind w:left="238"/>
        <w:jc w:val="center"/>
        <w:rPr>
          <w:rFonts w:asciiTheme="minorEastAsia" w:eastAsiaTheme="minorEastAsia" w:hAnsiTheme="minorEastAsia" w:cs="Times New Roman"/>
          <w:color w:val="000000"/>
          <w:kern w:val="2"/>
          <w:sz w:val="24"/>
          <w:szCs w:val="24"/>
        </w:rPr>
      </w:pPr>
      <w:r w:rsidRPr="00000A81">
        <w:rPr>
          <w:rFonts w:asciiTheme="minorEastAsia" w:eastAsiaTheme="minorEastAsia" w:hAnsiTheme="minorEastAsia" w:cs="Times New Roman" w:hint="eastAsia"/>
          <w:color w:val="000000"/>
          <w:kern w:val="2"/>
          <w:sz w:val="24"/>
          <w:szCs w:val="24"/>
        </w:rPr>
        <w:t xml:space="preserve">     </w:t>
      </w:r>
      <w:r w:rsidR="00AB28ED" w:rsidRPr="00000A81">
        <w:rPr>
          <w:rFonts w:asciiTheme="minorEastAsia" w:eastAsiaTheme="minorEastAsia" w:hAnsiTheme="minorEastAsia" w:cs="Times New Roman" w:hint="eastAsia"/>
          <w:color w:val="000000"/>
          <w:kern w:val="2"/>
          <w:sz w:val="24"/>
          <w:szCs w:val="24"/>
        </w:rPr>
        <w:t xml:space="preserve">                              </w:t>
      </w:r>
      <w:r w:rsidR="00E94B06">
        <w:rPr>
          <w:rFonts w:asciiTheme="minorEastAsia" w:eastAsiaTheme="minorEastAsia" w:hAnsiTheme="minorEastAsia" w:cs="Times New Roman" w:hint="eastAsia"/>
          <w:color w:val="000000"/>
          <w:kern w:val="2"/>
          <w:sz w:val="24"/>
          <w:szCs w:val="24"/>
        </w:rPr>
        <w:t xml:space="preserve">       </w:t>
      </w:r>
    </w:p>
    <w:p w:rsidR="00457C6F" w:rsidRPr="00000A81" w:rsidRDefault="00E94B06" w:rsidP="00457C6F">
      <w:pPr>
        <w:widowControl w:val="0"/>
        <w:adjustRightInd/>
        <w:spacing w:after="0" w:line="380" w:lineRule="exact"/>
        <w:ind w:left="238"/>
        <w:jc w:val="center"/>
        <w:rPr>
          <w:rFonts w:asciiTheme="minorEastAsia" w:eastAsiaTheme="minorEastAsia" w:hAnsiTheme="minorEastAsia" w:cs="Arial"/>
          <w:color w:val="000000"/>
          <w:kern w:val="2"/>
          <w:sz w:val="24"/>
          <w:szCs w:val="24"/>
        </w:rPr>
      </w:pPr>
      <w:r>
        <w:rPr>
          <w:rFonts w:asciiTheme="minorEastAsia" w:eastAsiaTheme="minorEastAsia" w:hAnsiTheme="minorEastAsia" w:cs="Times New Roman" w:hint="eastAsia"/>
          <w:color w:val="000000"/>
          <w:kern w:val="2"/>
          <w:sz w:val="24"/>
          <w:szCs w:val="24"/>
        </w:rPr>
        <w:t xml:space="preserve">                                          </w:t>
      </w:r>
      <w:r w:rsidR="000E0AD1" w:rsidRPr="00000A81">
        <w:rPr>
          <w:rFonts w:asciiTheme="minorEastAsia" w:eastAsiaTheme="minorEastAsia" w:hAnsiTheme="minorEastAsia" w:cs="Arial" w:hint="eastAsia"/>
          <w:color w:val="000000"/>
          <w:kern w:val="2"/>
          <w:sz w:val="24"/>
          <w:szCs w:val="24"/>
        </w:rPr>
        <w:t>广西天华招标代理有限责任公司</w:t>
      </w:r>
    </w:p>
    <w:p w:rsidR="00C0427E" w:rsidRDefault="00457C6F" w:rsidP="00000A81">
      <w:pPr>
        <w:widowControl w:val="0"/>
        <w:adjustRightInd/>
        <w:spacing w:after="0" w:line="360" w:lineRule="exact"/>
        <w:ind w:firstLineChars="200" w:firstLine="480"/>
        <w:jc w:val="both"/>
        <w:rPr>
          <w:rFonts w:asciiTheme="minorEastAsia" w:eastAsiaTheme="minorEastAsia" w:hAnsiTheme="minorEastAsia" w:cs="Arial"/>
          <w:color w:val="000000" w:themeColor="text1"/>
          <w:kern w:val="2"/>
          <w:sz w:val="24"/>
          <w:szCs w:val="24"/>
        </w:rPr>
      </w:pPr>
      <w:r w:rsidRPr="00000A81">
        <w:rPr>
          <w:rFonts w:asciiTheme="minorEastAsia" w:eastAsiaTheme="minorEastAsia" w:hAnsiTheme="minorEastAsia" w:cs="Times New Roman" w:hint="eastAsia"/>
          <w:color w:val="000000"/>
          <w:kern w:val="2"/>
          <w:sz w:val="24"/>
          <w:szCs w:val="24"/>
        </w:rPr>
        <w:t xml:space="preserve">                                  </w:t>
      </w:r>
      <w:r w:rsidRPr="00000A81">
        <w:rPr>
          <w:rFonts w:asciiTheme="minorEastAsia" w:eastAsiaTheme="minorEastAsia" w:hAnsiTheme="minorEastAsia" w:cs="Arial" w:hint="eastAsia"/>
          <w:color w:val="000000"/>
          <w:kern w:val="2"/>
          <w:sz w:val="24"/>
          <w:szCs w:val="24"/>
        </w:rPr>
        <w:t xml:space="preserve">   </w:t>
      </w:r>
      <w:r w:rsidR="007B1EDB" w:rsidRPr="00000A81">
        <w:rPr>
          <w:rFonts w:asciiTheme="minorEastAsia" w:eastAsiaTheme="minorEastAsia" w:hAnsiTheme="minorEastAsia" w:cs="Arial" w:hint="eastAsia"/>
          <w:color w:val="000000"/>
          <w:kern w:val="2"/>
          <w:sz w:val="24"/>
          <w:szCs w:val="24"/>
        </w:rPr>
        <w:t xml:space="preserve">  </w:t>
      </w:r>
      <w:r w:rsidR="008048AB" w:rsidRPr="00000A81">
        <w:rPr>
          <w:rFonts w:asciiTheme="minorEastAsia" w:eastAsiaTheme="minorEastAsia" w:hAnsiTheme="minorEastAsia" w:cs="Arial" w:hint="eastAsia"/>
          <w:color w:val="000000"/>
          <w:kern w:val="2"/>
          <w:sz w:val="24"/>
          <w:szCs w:val="24"/>
        </w:rPr>
        <w:t xml:space="preserve"> </w:t>
      </w:r>
      <w:r w:rsidR="007C34FA">
        <w:rPr>
          <w:rFonts w:asciiTheme="minorEastAsia" w:eastAsiaTheme="minorEastAsia" w:hAnsiTheme="minorEastAsia" w:cs="Arial" w:hint="eastAsia"/>
          <w:color w:val="000000"/>
          <w:kern w:val="2"/>
          <w:sz w:val="24"/>
          <w:szCs w:val="24"/>
        </w:rPr>
        <w:t xml:space="preserve">      </w:t>
      </w:r>
      <w:r w:rsidR="00E94B06">
        <w:rPr>
          <w:rFonts w:asciiTheme="minorEastAsia" w:eastAsiaTheme="minorEastAsia" w:hAnsiTheme="minorEastAsia" w:cs="Arial" w:hint="eastAsia"/>
          <w:color w:val="000000"/>
          <w:kern w:val="2"/>
          <w:sz w:val="24"/>
          <w:szCs w:val="24"/>
        </w:rPr>
        <w:t xml:space="preserve">  </w:t>
      </w:r>
      <w:r w:rsidRPr="00000A81">
        <w:rPr>
          <w:rFonts w:asciiTheme="minorEastAsia" w:eastAsiaTheme="minorEastAsia" w:hAnsiTheme="minorEastAsia" w:cs="Arial" w:hint="eastAsia"/>
          <w:color w:val="000000" w:themeColor="text1"/>
          <w:kern w:val="2"/>
          <w:sz w:val="24"/>
          <w:szCs w:val="24"/>
        </w:rPr>
        <w:t>二〇</w:t>
      </w:r>
      <w:r w:rsidR="00341091">
        <w:rPr>
          <w:rFonts w:asciiTheme="minorEastAsia" w:eastAsiaTheme="minorEastAsia" w:hAnsiTheme="minorEastAsia" w:cs="Arial" w:hint="eastAsia"/>
          <w:color w:val="000000" w:themeColor="text1"/>
          <w:kern w:val="2"/>
          <w:sz w:val="24"/>
          <w:szCs w:val="24"/>
        </w:rPr>
        <w:t>二</w:t>
      </w:r>
      <w:r w:rsidR="00E94B06">
        <w:rPr>
          <w:rFonts w:asciiTheme="minorEastAsia" w:eastAsiaTheme="minorEastAsia" w:hAnsiTheme="minorEastAsia" w:cs="Arial" w:hint="eastAsia"/>
          <w:color w:val="000000" w:themeColor="text1"/>
          <w:kern w:val="2"/>
          <w:sz w:val="24"/>
          <w:szCs w:val="24"/>
        </w:rPr>
        <w:t>四</w:t>
      </w:r>
      <w:r w:rsidRPr="00000A81">
        <w:rPr>
          <w:rFonts w:asciiTheme="minorEastAsia" w:eastAsiaTheme="minorEastAsia" w:hAnsiTheme="minorEastAsia" w:cs="Arial" w:hint="eastAsia"/>
          <w:color w:val="000000" w:themeColor="text1"/>
          <w:kern w:val="2"/>
          <w:sz w:val="24"/>
          <w:szCs w:val="24"/>
        </w:rPr>
        <w:t>年</w:t>
      </w:r>
      <w:r w:rsidR="00E94B06">
        <w:rPr>
          <w:rFonts w:asciiTheme="minorEastAsia" w:eastAsiaTheme="minorEastAsia" w:hAnsiTheme="minorEastAsia" w:cs="Arial" w:hint="eastAsia"/>
          <w:color w:val="000000" w:themeColor="text1"/>
          <w:kern w:val="2"/>
          <w:sz w:val="24"/>
          <w:szCs w:val="24"/>
        </w:rPr>
        <w:t>八</w:t>
      </w:r>
      <w:r w:rsidR="008048AB" w:rsidRPr="00000A81">
        <w:rPr>
          <w:rFonts w:asciiTheme="minorEastAsia" w:eastAsiaTheme="minorEastAsia" w:hAnsiTheme="minorEastAsia" w:cs="Arial" w:hint="eastAsia"/>
          <w:color w:val="000000" w:themeColor="text1"/>
          <w:kern w:val="2"/>
          <w:sz w:val="24"/>
          <w:szCs w:val="24"/>
        </w:rPr>
        <w:t>月</w:t>
      </w:r>
      <w:r w:rsidR="00E94B06">
        <w:rPr>
          <w:rFonts w:asciiTheme="minorEastAsia" w:eastAsiaTheme="minorEastAsia" w:hAnsiTheme="minorEastAsia" w:cs="Arial" w:hint="eastAsia"/>
          <w:color w:val="000000" w:themeColor="text1"/>
          <w:kern w:val="2"/>
          <w:sz w:val="24"/>
          <w:szCs w:val="24"/>
        </w:rPr>
        <w:t>二十一</w:t>
      </w:r>
      <w:r w:rsidRPr="00000A81">
        <w:rPr>
          <w:rFonts w:asciiTheme="minorEastAsia" w:eastAsiaTheme="minorEastAsia" w:hAnsiTheme="minorEastAsia" w:cs="Arial" w:hint="eastAsia"/>
          <w:color w:val="000000" w:themeColor="text1"/>
          <w:kern w:val="2"/>
          <w:sz w:val="24"/>
          <w:szCs w:val="24"/>
        </w:rPr>
        <w:t>日</w:t>
      </w:r>
      <w:bookmarkEnd w:id="3"/>
    </w:p>
    <w:p w:rsidR="00C0427E" w:rsidRDefault="00C0427E">
      <w:pPr>
        <w:adjustRightInd/>
        <w:snapToGrid/>
        <w:spacing w:line="220" w:lineRule="atLeast"/>
        <w:rPr>
          <w:rFonts w:asciiTheme="minorEastAsia" w:eastAsiaTheme="minorEastAsia" w:hAnsiTheme="minorEastAsia" w:cs="Arial"/>
          <w:color w:val="000000" w:themeColor="text1"/>
          <w:kern w:val="2"/>
          <w:sz w:val="24"/>
          <w:szCs w:val="24"/>
        </w:rPr>
      </w:pPr>
      <w:r>
        <w:rPr>
          <w:rFonts w:asciiTheme="minorEastAsia" w:eastAsiaTheme="minorEastAsia" w:hAnsiTheme="minorEastAsia" w:cs="Arial"/>
          <w:color w:val="000000" w:themeColor="text1"/>
          <w:kern w:val="2"/>
          <w:sz w:val="24"/>
          <w:szCs w:val="24"/>
        </w:rPr>
        <w:br w:type="page"/>
      </w:r>
    </w:p>
    <w:p w:rsidR="004358AB" w:rsidRDefault="00C0427E" w:rsidP="00000A81">
      <w:pPr>
        <w:widowControl w:val="0"/>
        <w:adjustRightInd/>
        <w:spacing w:after="0" w:line="360" w:lineRule="exact"/>
        <w:ind w:firstLineChars="200" w:firstLine="480"/>
        <w:jc w:val="both"/>
        <w:rPr>
          <w:rFonts w:asciiTheme="minorEastAsia" w:eastAsiaTheme="minorEastAsia" w:hAnsiTheme="minorEastAsia" w:cs="Times New Roman"/>
          <w:color w:val="000000" w:themeColor="text1"/>
          <w:kern w:val="2"/>
          <w:sz w:val="24"/>
          <w:szCs w:val="24"/>
        </w:rPr>
      </w:pPr>
      <w:r w:rsidRPr="00C0427E">
        <w:rPr>
          <w:rFonts w:asciiTheme="minorEastAsia" w:eastAsiaTheme="minorEastAsia" w:hAnsiTheme="minorEastAsia" w:cs="Times New Roman" w:hint="eastAsia"/>
          <w:color w:val="000000" w:themeColor="text1"/>
          <w:kern w:val="2"/>
          <w:sz w:val="24"/>
          <w:szCs w:val="24"/>
        </w:rPr>
        <w:lastRenderedPageBreak/>
        <w:t>附件：</w:t>
      </w:r>
    </w:p>
    <w:p w:rsidR="00C0427E" w:rsidRDefault="00C0427E" w:rsidP="00000A81">
      <w:pPr>
        <w:widowControl w:val="0"/>
        <w:adjustRightInd/>
        <w:spacing w:after="0" w:line="360" w:lineRule="exact"/>
        <w:ind w:firstLineChars="200" w:firstLine="480"/>
        <w:jc w:val="both"/>
        <w:rPr>
          <w:rFonts w:asciiTheme="minorEastAsia" w:eastAsiaTheme="minorEastAsia" w:hAnsiTheme="minorEastAsia" w:cs="Times New Roman"/>
          <w:color w:val="000000" w:themeColor="text1"/>
          <w:kern w:val="2"/>
          <w:sz w:val="24"/>
          <w:szCs w:val="24"/>
        </w:rPr>
      </w:pPr>
    </w:p>
    <w:p w:rsidR="00C0427E" w:rsidRPr="000D626C" w:rsidRDefault="00C0427E" w:rsidP="00C0427E">
      <w:pPr>
        <w:pStyle w:val="a6"/>
        <w:snapToGrid w:val="0"/>
        <w:spacing w:line="420" w:lineRule="exact"/>
        <w:jc w:val="center"/>
        <w:rPr>
          <w:rFonts w:hAnsi="宋体" w:cs="宋体"/>
          <w:b/>
          <w:bCs/>
          <w:color w:val="000000"/>
          <w:sz w:val="30"/>
          <w:szCs w:val="30"/>
        </w:rPr>
      </w:pPr>
      <w:r w:rsidRPr="000D626C">
        <w:rPr>
          <w:rFonts w:hAnsi="宋体" w:cs="宋体" w:hint="eastAsia"/>
          <w:b/>
          <w:bCs/>
          <w:color w:val="000000"/>
          <w:sz w:val="30"/>
          <w:szCs w:val="30"/>
        </w:rPr>
        <w:t>评审方法及评审标准</w:t>
      </w:r>
    </w:p>
    <w:p w:rsidR="00C0427E" w:rsidRPr="000D626C" w:rsidRDefault="00C0427E" w:rsidP="00C0427E">
      <w:pPr>
        <w:pStyle w:val="a6"/>
        <w:snapToGrid w:val="0"/>
        <w:spacing w:line="420" w:lineRule="exact"/>
        <w:ind w:firstLineChars="175" w:firstLine="422"/>
        <w:rPr>
          <w:rFonts w:hAnsi="宋体" w:cs="宋体"/>
          <w:b/>
          <w:bCs/>
          <w:color w:val="000000"/>
          <w:sz w:val="24"/>
          <w:szCs w:val="24"/>
        </w:rPr>
      </w:pPr>
    </w:p>
    <w:p w:rsidR="00C0427E" w:rsidRPr="00C0427E" w:rsidRDefault="00C0427E" w:rsidP="00C44717">
      <w:pPr>
        <w:pStyle w:val="a6"/>
        <w:snapToGrid w:val="0"/>
        <w:spacing w:line="420" w:lineRule="exact"/>
        <w:ind w:firstLineChars="175" w:firstLine="369"/>
        <w:rPr>
          <w:rFonts w:asciiTheme="minorEastAsia" w:eastAsiaTheme="minorEastAsia" w:hAnsiTheme="minorEastAsia" w:cs="宋体"/>
          <w:b/>
          <w:bCs/>
          <w:color w:val="000000"/>
          <w:sz w:val="21"/>
        </w:rPr>
      </w:pPr>
      <w:r w:rsidRPr="00C0427E">
        <w:rPr>
          <w:rFonts w:asciiTheme="minorEastAsia" w:eastAsiaTheme="minorEastAsia" w:hAnsiTheme="minorEastAsia" w:cs="宋体" w:hint="eastAsia"/>
          <w:b/>
          <w:bCs/>
          <w:color w:val="000000"/>
          <w:sz w:val="21"/>
        </w:rPr>
        <w:t>一、评标原则</w:t>
      </w:r>
    </w:p>
    <w:p w:rsidR="00C0427E" w:rsidRPr="00C0427E" w:rsidRDefault="00C0427E" w:rsidP="00C44717">
      <w:pPr>
        <w:spacing w:after="0" w:line="420" w:lineRule="exact"/>
        <w:ind w:firstLineChars="175" w:firstLine="368"/>
        <w:rPr>
          <w:rFonts w:asciiTheme="minorEastAsia" w:eastAsiaTheme="minorEastAsia" w:hAnsiTheme="minorEastAsia" w:cs="宋体"/>
          <w:color w:val="000000"/>
          <w:sz w:val="21"/>
          <w:szCs w:val="21"/>
        </w:rPr>
      </w:pPr>
      <w:r w:rsidRPr="00C0427E">
        <w:rPr>
          <w:rFonts w:asciiTheme="minorEastAsia" w:eastAsiaTheme="minorEastAsia" w:hAnsiTheme="minorEastAsia" w:cs="宋体" w:hint="eastAsia"/>
          <w:color w:val="000000"/>
          <w:sz w:val="21"/>
          <w:szCs w:val="21"/>
        </w:rPr>
        <w:t>(一) “磋商小组”构成：本采购项目的“磋商小组”分别由依法组成的评审专家、采购人代表共</w:t>
      </w:r>
      <w:r w:rsidRPr="00C0427E">
        <w:rPr>
          <w:rFonts w:asciiTheme="minorEastAsia" w:eastAsiaTheme="minorEastAsia" w:hAnsiTheme="minorEastAsia" w:cs="宋体" w:hint="eastAsia"/>
          <w:color w:val="000000"/>
          <w:sz w:val="21"/>
          <w:szCs w:val="21"/>
          <w:u w:val="single"/>
        </w:rPr>
        <w:t>三</w:t>
      </w:r>
      <w:r w:rsidRPr="00C0427E">
        <w:rPr>
          <w:rFonts w:asciiTheme="minorEastAsia" w:eastAsiaTheme="minorEastAsia" w:hAnsiTheme="minorEastAsia" w:cs="宋体" w:hint="eastAsia"/>
          <w:color w:val="000000"/>
          <w:sz w:val="21"/>
          <w:szCs w:val="21"/>
        </w:rPr>
        <w:t>人以上单数构成，其中评审专家人数不少于成员总数的三分之二。</w:t>
      </w:r>
    </w:p>
    <w:p w:rsidR="00C0427E" w:rsidRPr="00C0427E" w:rsidRDefault="00C0427E" w:rsidP="00C44717">
      <w:pPr>
        <w:spacing w:after="0" w:line="420" w:lineRule="exact"/>
        <w:ind w:firstLineChars="175" w:firstLine="368"/>
        <w:rPr>
          <w:rFonts w:asciiTheme="minorEastAsia" w:eastAsiaTheme="minorEastAsia" w:hAnsiTheme="minorEastAsia" w:cs="宋体"/>
          <w:color w:val="000000"/>
          <w:sz w:val="21"/>
          <w:szCs w:val="21"/>
        </w:rPr>
      </w:pPr>
      <w:r w:rsidRPr="00C0427E">
        <w:rPr>
          <w:rFonts w:asciiTheme="minorEastAsia" w:eastAsiaTheme="minorEastAsia" w:hAnsiTheme="minorEastAsia" w:cs="宋体" w:hint="eastAsia"/>
          <w:color w:val="000000"/>
          <w:sz w:val="21"/>
          <w:szCs w:val="21"/>
        </w:rPr>
        <w:t>(二)评审依据：以磋商文件和响应文件为评审依据，对供应商的响应文件报价、技术、企业实力、售后服务、信誉业绩等方面内容按百分制打分。</w:t>
      </w:r>
    </w:p>
    <w:p w:rsidR="00C0427E" w:rsidRPr="00C0427E" w:rsidRDefault="00C0427E" w:rsidP="00C44717">
      <w:pPr>
        <w:spacing w:after="0" w:line="420" w:lineRule="exact"/>
        <w:ind w:firstLineChars="175" w:firstLine="368"/>
        <w:rPr>
          <w:rFonts w:asciiTheme="minorEastAsia" w:eastAsiaTheme="minorEastAsia" w:hAnsiTheme="minorEastAsia" w:cs="宋体"/>
          <w:color w:val="000000"/>
          <w:sz w:val="21"/>
          <w:szCs w:val="21"/>
        </w:rPr>
      </w:pPr>
      <w:r w:rsidRPr="00C0427E">
        <w:rPr>
          <w:rFonts w:asciiTheme="minorEastAsia" w:eastAsiaTheme="minorEastAsia" w:hAnsiTheme="minorEastAsia" w:cs="宋体" w:hint="eastAsia"/>
          <w:color w:val="000000"/>
          <w:sz w:val="21"/>
          <w:szCs w:val="21"/>
        </w:rPr>
        <w:t>(三)评审方法：以封闭方式进行。评审全过程中不允许供应商与“磋商小组”之间有可能影响到评审结果公正性的私下会面与谈话，以体现公平、公正的基本原则。</w:t>
      </w:r>
    </w:p>
    <w:p w:rsidR="00C0427E" w:rsidRPr="00C0427E" w:rsidRDefault="00C0427E" w:rsidP="00C44717">
      <w:pPr>
        <w:spacing w:after="0" w:line="420" w:lineRule="exact"/>
        <w:ind w:firstLineChars="175" w:firstLine="369"/>
        <w:rPr>
          <w:rFonts w:asciiTheme="minorEastAsia" w:eastAsiaTheme="minorEastAsia" w:hAnsiTheme="minorEastAsia" w:cs="宋体"/>
          <w:b/>
          <w:color w:val="000000"/>
          <w:sz w:val="21"/>
          <w:szCs w:val="21"/>
        </w:rPr>
      </w:pPr>
      <w:r w:rsidRPr="00C0427E">
        <w:rPr>
          <w:rFonts w:asciiTheme="minorEastAsia" w:eastAsiaTheme="minorEastAsia" w:hAnsiTheme="minorEastAsia" w:cs="宋体" w:hint="eastAsia"/>
          <w:b/>
          <w:color w:val="000000"/>
          <w:sz w:val="21"/>
          <w:szCs w:val="21"/>
        </w:rPr>
        <w:t>二、评审方法</w:t>
      </w:r>
    </w:p>
    <w:p w:rsidR="00C0427E" w:rsidRPr="00C0427E" w:rsidRDefault="00C0427E" w:rsidP="00C44717">
      <w:pPr>
        <w:spacing w:after="0" w:line="420" w:lineRule="exact"/>
        <w:ind w:firstLineChars="175" w:firstLine="368"/>
        <w:rPr>
          <w:rFonts w:asciiTheme="minorEastAsia" w:eastAsiaTheme="minorEastAsia" w:hAnsiTheme="minorEastAsia" w:cs="宋体"/>
          <w:color w:val="000000"/>
          <w:sz w:val="21"/>
          <w:szCs w:val="21"/>
        </w:rPr>
      </w:pPr>
      <w:r w:rsidRPr="00C0427E">
        <w:rPr>
          <w:rFonts w:asciiTheme="minorEastAsia" w:eastAsiaTheme="minorEastAsia" w:hAnsiTheme="minorEastAsia" w:cs="宋体" w:hint="eastAsia"/>
          <w:color w:val="000000"/>
          <w:sz w:val="21"/>
          <w:szCs w:val="21"/>
        </w:rPr>
        <w:t>（一）对进入详评的采用百分制综合评分法。</w:t>
      </w:r>
    </w:p>
    <w:p w:rsidR="00C0427E" w:rsidRPr="00C0427E" w:rsidRDefault="00C0427E" w:rsidP="00C44717">
      <w:pPr>
        <w:spacing w:after="0" w:line="420" w:lineRule="exact"/>
        <w:ind w:firstLineChars="175" w:firstLine="368"/>
        <w:rPr>
          <w:rFonts w:asciiTheme="minorEastAsia" w:eastAsiaTheme="minorEastAsia" w:hAnsiTheme="minorEastAsia" w:cs="宋体"/>
          <w:color w:val="000000"/>
          <w:sz w:val="21"/>
          <w:szCs w:val="21"/>
        </w:rPr>
      </w:pPr>
      <w:r w:rsidRPr="00C0427E">
        <w:rPr>
          <w:rFonts w:asciiTheme="minorEastAsia" w:eastAsiaTheme="minorEastAsia" w:hAnsiTheme="minorEastAsia" w:cs="宋体" w:hint="eastAsia"/>
          <w:color w:val="000000"/>
          <w:sz w:val="21"/>
          <w:szCs w:val="21"/>
        </w:rPr>
        <w:t>（二）计分方法（按四舍五入取至百分位）：</w:t>
      </w:r>
    </w:p>
    <w:p w:rsidR="00C0427E" w:rsidRPr="00C0427E" w:rsidRDefault="00C0427E" w:rsidP="00C44717">
      <w:pPr>
        <w:pStyle w:val="a6"/>
        <w:spacing w:line="420" w:lineRule="exact"/>
        <w:ind w:firstLineChars="175" w:firstLine="369"/>
        <w:jc w:val="left"/>
        <w:outlineLvl w:val="0"/>
        <w:rPr>
          <w:rFonts w:asciiTheme="minorEastAsia" w:eastAsiaTheme="minorEastAsia" w:hAnsiTheme="minorEastAsia" w:cs="宋体"/>
          <w:b/>
          <w:color w:val="000000"/>
          <w:sz w:val="21"/>
          <w:u w:val="single"/>
        </w:rPr>
      </w:pPr>
      <w:r w:rsidRPr="00C0427E">
        <w:rPr>
          <w:rFonts w:asciiTheme="minorEastAsia" w:eastAsiaTheme="minorEastAsia" w:hAnsiTheme="minorEastAsia" w:cs="宋体" w:hint="eastAsia"/>
          <w:b/>
          <w:color w:val="000000"/>
          <w:sz w:val="21"/>
        </w:rPr>
        <w:t>1、价格分………………………………………………………………………………………………</w:t>
      </w:r>
      <w:r>
        <w:rPr>
          <w:rFonts w:asciiTheme="minorEastAsia" w:eastAsiaTheme="minorEastAsia" w:hAnsiTheme="minorEastAsia" w:cs="宋体" w:hint="eastAsia"/>
          <w:b/>
          <w:color w:val="000000"/>
          <w:sz w:val="21"/>
        </w:rPr>
        <w:t>24</w:t>
      </w:r>
      <w:r w:rsidRPr="00C0427E">
        <w:rPr>
          <w:rFonts w:asciiTheme="minorEastAsia" w:eastAsiaTheme="minorEastAsia" w:hAnsiTheme="minorEastAsia" w:cs="宋体" w:hint="eastAsia"/>
          <w:b/>
          <w:color w:val="000000"/>
          <w:sz w:val="21"/>
        </w:rPr>
        <w:t>分</w:t>
      </w:r>
    </w:p>
    <w:p w:rsidR="00C0427E" w:rsidRPr="00C0427E" w:rsidRDefault="00C0427E" w:rsidP="00C44717">
      <w:pPr>
        <w:pStyle w:val="a6"/>
        <w:spacing w:line="420" w:lineRule="exact"/>
        <w:ind w:firstLineChars="175" w:firstLine="368"/>
        <w:jc w:val="left"/>
        <w:outlineLvl w:val="0"/>
        <w:rPr>
          <w:rFonts w:asciiTheme="minorEastAsia" w:eastAsiaTheme="minorEastAsia" w:hAnsiTheme="minorEastAsia" w:cs="宋体"/>
          <w:color w:val="000000"/>
          <w:sz w:val="21"/>
        </w:rPr>
      </w:pPr>
      <w:r w:rsidRPr="00C0427E">
        <w:rPr>
          <w:rFonts w:asciiTheme="minorEastAsia" w:eastAsiaTheme="minorEastAsia" w:hAnsiTheme="minorEastAsia" w:cs="宋体" w:hint="eastAsia"/>
          <w:color w:val="000000"/>
          <w:sz w:val="21"/>
        </w:rPr>
        <w:t>以进入详评的最低的磋商报价（优惠后折扣率）为</w:t>
      </w:r>
      <w:r>
        <w:rPr>
          <w:rFonts w:asciiTheme="minorEastAsia" w:eastAsiaTheme="minorEastAsia" w:hAnsiTheme="minorEastAsia" w:cs="宋体" w:hint="eastAsia"/>
          <w:color w:val="000000"/>
          <w:sz w:val="21"/>
        </w:rPr>
        <w:t>24</w:t>
      </w:r>
      <w:r w:rsidRPr="00C0427E">
        <w:rPr>
          <w:rFonts w:asciiTheme="minorEastAsia" w:eastAsiaTheme="minorEastAsia" w:hAnsiTheme="minorEastAsia" w:cs="宋体" w:hint="eastAsia"/>
          <w:color w:val="000000"/>
          <w:sz w:val="21"/>
        </w:rPr>
        <w:t>分。</w:t>
      </w:r>
    </w:p>
    <w:p w:rsidR="00C0427E" w:rsidRPr="00C0427E" w:rsidRDefault="00C0427E" w:rsidP="00C44717">
      <w:pPr>
        <w:pStyle w:val="a6"/>
        <w:spacing w:line="420" w:lineRule="exact"/>
        <w:ind w:firstLineChars="175" w:firstLine="368"/>
        <w:jc w:val="left"/>
        <w:outlineLvl w:val="0"/>
        <w:rPr>
          <w:rFonts w:asciiTheme="minorEastAsia" w:eastAsiaTheme="minorEastAsia" w:hAnsiTheme="minorEastAsia" w:cs="宋体"/>
          <w:color w:val="000000"/>
          <w:sz w:val="21"/>
        </w:rPr>
      </w:pPr>
    </w:p>
    <w:p w:rsidR="00C0427E" w:rsidRPr="00C0427E" w:rsidRDefault="00C0427E" w:rsidP="00C44717">
      <w:pPr>
        <w:pStyle w:val="a6"/>
        <w:spacing w:line="420" w:lineRule="exact"/>
        <w:ind w:firstLine="420"/>
        <w:jc w:val="center"/>
        <w:rPr>
          <w:rFonts w:asciiTheme="minorEastAsia" w:eastAsiaTheme="minorEastAsia" w:hAnsiTheme="minorEastAsia"/>
          <w:color w:val="000000"/>
          <w:kern w:val="2"/>
          <w:sz w:val="21"/>
        </w:rPr>
      </w:pPr>
      <w:r w:rsidRPr="00C0427E">
        <w:rPr>
          <w:rFonts w:asciiTheme="minorEastAsia" w:eastAsiaTheme="minorEastAsia" w:hAnsiTheme="minorEastAsia" w:hint="eastAsia"/>
          <w:color w:val="000000"/>
          <w:kern w:val="2"/>
          <w:sz w:val="21"/>
        </w:rPr>
        <w:t>投标人有效最低磋商报价</w:t>
      </w:r>
      <w:r w:rsidRPr="00C0427E">
        <w:rPr>
          <w:rFonts w:asciiTheme="minorEastAsia" w:eastAsiaTheme="minorEastAsia" w:hAnsiTheme="minorEastAsia"/>
          <w:color w:val="000000"/>
          <w:kern w:val="2"/>
          <w:sz w:val="21"/>
        </w:rPr>
        <w:t>（优惠后折扣率）</w:t>
      </w:r>
    </w:p>
    <w:p w:rsidR="00C0427E" w:rsidRPr="00C0427E" w:rsidRDefault="003A7561" w:rsidP="00C44717">
      <w:pPr>
        <w:pStyle w:val="a6"/>
        <w:spacing w:line="420" w:lineRule="exact"/>
        <w:ind w:firstLine="420"/>
        <w:rPr>
          <w:rFonts w:asciiTheme="minorEastAsia" w:eastAsiaTheme="minorEastAsia" w:hAnsiTheme="minorEastAsia"/>
          <w:color w:val="000000"/>
          <w:sz w:val="21"/>
        </w:rPr>
      </w:pPr>
      <w:r w:rsidRPr="003A7561">
        <w:rPr>
          <w:rFonts w:asciiTheme="minorEastAsia" w:eastAsiaTheme="minorEastAsia" w:hAnsiTheme="minorEastAsia"/>
          <w:color w:val="000000"/>
          <w:kern w:val="2"/>
          <w:sz w:val="21"/>
        </w:rPr>
        <w:pict>
          <v:line id="直线 25" o:spid="_x0000_s1028" style="position:absolute;left:0;text-align:left;z-index:251660288" from="122.15pt,15.3pt" to="374.15pt,15.3pt"/>
        </w:pict>
      </w:r>
      <w:r w:rsidR="00C0427E" w:rsidRPr="00C0427E">
        <w:rPr>
          <w:rFonts w:asciiTheme="minorEastAsia" w:eastAsiaTheme="minorEastAsia" w:hAnsiTheme="minorEastAsia" w:hint="eastAsia"/>
          <w:color w:val="000000"/>
          <w:kern w:val="2"/>
          <w:sz w:val="21"/>
        </w:rPr>
        <w:t xml:space="preserve">某投标人报价分 </w:t>
      </w:r>
      <w:r w:rsidR="00C0427E" w:rsidRPr="00C0427E">
        <w:rPr>
          <w:rFonts w:asciiTheme="minorEastAsia" w:eastAsiaTheme="minorEastAsia" w:hAnsiTheme="minorEastAsia" w:hint="eastAsia"/>
          <w:color w:val="000000"/>
          <w:sz w:val="21"/>
        </w:rPr>
        <w:t xml:space="preserve">=                                                     </w:t>
      </w:r>
      <w:r w:rsidR="00C0427E" w:rsidRPr="00C0427E">
        <w:rPr>
          <w:rFonts w:asciiTheme="minorEastAsia" w:eastAsiaTheme="minorEastAsia" w:hAnsiTheme="minorEastAsia" w:hint="eastAsia"/>
          <w:color w:val="000000"/>
          <w:kern w:val="2"/>
          <w:sz w:val="21"/>
        </w:rPr>
        <w:t>×</w:t>
      </w:r>
      <w:r w:rsidR="00C0427E">
        <w:rPr>
          <w:rFonts w:asciiTheme="minorEastAsia" w:eastAsiaTheme="minorEastAsia" w:hAnsiTheme="minorEastAsia" w:hint="eastAsia"/>
          <w:color w:val="000000"/>
          <w:kern w:val="2"/>
          <w:sz w:val="21"/>
        </w:rPr>
        <w:t>24</w:t>
      </w:r>
      <w:r w:rsidR="00C0427E" w:rsidRPr="00C0427E">
        <w:rPr>
          <w:rFonts w:asciiTheme="minorEastAsia" w:eastAsiaTheme="minorEastAsia" w:hAnsiTheme="minorEastAsia" w:hint="eastAsia"/>
          <w:color w:val="000000"/>
          <w:kern w:val="2"/>
          <w:sz w:val="21"/>
        </w:rPr>
        <w:t>分</w:t>
      </w:r>
    </w:p>
    <w:p w:rsidR="00C0427E" w:rsidRPr="00C0427E" w:rsidRDefault="00C0427E" w:rsidP="00C44717">
      <w:pPr>
        <w:pStyle w:val="a6"/>
        <w:spacing w:line="420" w:lineRule="exact"/>
        <w:ind w:firstLine="420"/>
        <w:rPr>
          <w:rFonts w:asciiTheme="minorEastAsia" w:eastAsiaTheme="minorEastAsia" w:hAnsiTheme="minorEastAsia"/>
          <w:color w:val="000000"/>
          <w:sz w:val="21"/>
        </w:rPr>
      </w:pPr>
      <w:r w:rsidRPr="00C0427E">
        <w:rPr>
          <w:rFonts w:asciiTheme="minorEastAsia" w:eastAsiaTheme="minorEastAsia" w:hAnsiTheme="minorEastAsia" w:hint="eastAsia"/>
          <w:color w:val="000000"/>
          <w:sz w:val="21"/>
        </w:rPr>
        <w:t xml:space="preserve">                         </w:t>
      </w:r>
      <w:r w:rsidRPr="00C0427E">
        <w:rPr>
          <w:rFonts w:asciiTheme="minorEastAsia" w:eastAsiaTheme="minorEastAsia" w:hAnsiTheme="minorEastAsia" w:hint="eastAsia"/>
          <w:color w:val="000000"/>
          <w:kern w:val="2"/>
          <w:sz w:val="21"/>
        </w:rPr>
        <w:t>某投标人有效磋商报价</w:t>
      </w:r>
      <w:r w:rsidRPr="00C0427E">
        <w:rPr>
          <w:rFonts w:asciiTheme="minorEastAsia" w:eastAsiaTheme="minorEastAsia" w:hAnsiTheme="minorEastAsia"/>
          <w:color w:val="000000"/>
          <w:kern w:val="2"/>
          <w:sz w:val="21"/>
        </w:rPr>
        <w:t>（优惠后折扣率）</w:t>
      </w:r>
    </w:p>
    <w:p w:rsidR="00C0427E" w:rsidRPr="00C0427E" w:rsidRDefault="00C0427E" w:rsidP="00C44717">
      <w:pPr>
        <w:spacing w:after="0" w:line="420" w:lineRule="exact"/>
        <w:ind w:firstLineChars="175" w:firstLine="369"/>
        <w:rPr>
          <w:rFonts w:asciiTheme="minorEastAsia" w:eastAsiaTheme="minorEastAsia" w:hAnsiTheme="minorEastAsia" w:cs="宋体"/>
          <w:b/>
          <w:color w:val="000000"/>
          <w:sz w:val="21"/>
          <w:szCs w:val="21"/>
        </w:rPr>
      </w:pPr>
    </w:p>
    <w:p w:rsidR="00C0427E" w:rsidRPr="00C0427E" w:rsidRDefault="00C0427E" w:rsidP="00C44717">
      <w:pPr>
        <w:pStyle w:val="ac"/>
        <w:spacing w:line="420" w:lineRule="exact"/>
        <w:ind w:firstLineChars="175" w:firstLine="369"/>
        <w:jc w:val="left"/>
        <w:rPr>
          <w:rFonts w:asciiTheme="minorEastAsia" w:eastAsiaTheme="minorEastAsia" w:hAnsiTheme="minorEastAsia"/>
          <w:b/>
          <w:color w:val="000000"/>
          <w:szCs w:val="21"/>
        </w:rPr>
      </w:pPr>
      <w:r w:rsidRPr="00C0427E">
        <w:rPr>
          <w:rFonts w:asciiTheme="minorEastAsia" w:eastAsiaTheme="minorEastAsia" w:hAnsiTheme="minorEastAsia" w:hint="eastAsia"/>
          <w:b/>
          <w:color w:val="000000"/>
          <w:szCs w:val="21"/>
        </w:rPr>
        <w:t>2、项目实施方案</w:t>
      </w:r>
      <w:r w:rsidRPr="00C0427E">
        <w:rPr>
          <w:rFonts w:asciiTheme="minorEastAsia" w:eastAsiaTheme="minorEastAsia" w:hAnsiTheme="minorEastAsia" w:cs="宋体" w:hint="eastAsia"/>
          <w:b/>
          <w:color w:val="000000"/>
          <w:szCs w:val="21"/>
        </w:rPr>
        <w:t>………………………………………………………………………………………48分</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（1）设备安装的整体设计方案（满分12分）</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一档（0</w:t>
      </w:r>
      <w:r w:rsidRPr="00C0427E">
        <w:rPr>
          <w:rFonts w:asciiTheme="minorEastAsia" w:eastAsiaTheme="minorEastAsia" w:hAnsiTheme="minorEastAsia"/>
          <w:color w:val="000000"/>
          <w:szCs w:val="21"/>
        </w:rPr>
        <w:t>.1</w:t>
      </w:r>
      <w:r w:rsidRPr="00C0427E">
        <w:rPr>
          <w:rFonts w:asciiTheme="minorEastAsia" w:eastAsiaTheme="minorEastAsia" w:hAnsiTheme="minorEastAsia" w:hint="eastAsia"/>
          <w:color w:val="000000"/>
          <w:szCs w:val="21"/>
        </w:rPr>
        <w:t xml:space="preserve">～4分）：设备安装的整体设计方案欠合理，措施不完备，安排计划欠妥的； </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二档（4</w:t>
      </w:r>
      <w:r w:rsidRPr="00C0427E">
        <w:rPr>
          <w:rFonts w:asciiTheme="minorEastAsia" w:eastAsiaTheme="minorEastAsia" w:hAnsiTheme="minorEastAsia"/>
          <w:color w:val="000000"/>
          <w:szCs w:val="21"/>
        </w:rPr>
        <w:t>.1</w:t>
      </w:r>
      <w:r w:rsidRPr="00C0427E">
        <w:rPr>
          <w:rFonts w:asciiTheme="minorEastAsia" w:eastAsiaTheme="minorEastAsia" w:hAnsiTheme="minorEastAsia" w:hint="eastAsia"/>
          <w:color w:val="000000"/>
          <w:szCs w:val="21"/>
        </w:rPr>
        <w:t>～8分）：设备安装的整体设计方案合理可行、措施完善、步骤清晰，安排完整，改造方案满足磋商文件要求。</w:t>
      </w:r>
    </w:p>
    <w:p w:rsidR="00C0427E" w:rsidRPr="00C0427E" w:rsidRDefault="00C0427E" w:rsidP="00C44717">
      <w:pPr>
        <w:spacing w:after="0" w:line="420" w:lineRule="exact"/>
        <w:ind w:firstLineChars="200" w:firstLine="420"/>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三挡（8</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hint="eastAsia"/>
          <w:color w:val="000000"/>
          <w:sz w:val="21"/>
          <w:szCs w:val="21"/>
        </w:rPr>
        <w:t>～12分）：根据学校学生公寓实际情况，能够按照采购人的指定位置和数量拟定整体设计方案，设备安装的整体设计方案合理具有针对性、措施到位、步骤清晰，安排细致，包括平面图、效果图等，为学生提供快捷方便的自助洗衣和自助吹风服务，满足学生需求，改造方案优于磋商文件要求，且可行性强；</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（2）项目安装计划及施工方案(满分15分)</w:t>
      </w:r>
    </w:p>
    <w:p w:rsidR="00C0427E" w:rsidRPr="00C0427E" w:rsidRDefault="00C0427E" w:rsidP="00C44717">
      <w:pPr>
        <w:pStyle w:val="ac"/>
        <w:spacing w:line="420" w:lineRule="exact"/>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方案包括安装计划进度表、工期保障措施、工程质量保证措施、安全文明施工措施、项目验收措施、设备安装步骤、安装使用注意事项等内容，未提供方案或提供的内容与本项目无关的得0分。</w:t>
      </w:r>
    </w:p>
    <w:p w:rsidR="00C0427E" w:rsidRPr="00C0427E" w:rsidRDefault="00C0427E" w:rsidP="00C44717">
      <w:pPr>
        <w:spacing w:after="0" w:line="420" w:lineRule="exact"/>
        <w:ind w:firstLineChars="200" w:firstLine="420"/>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lastRenderedPageBreak/>
        <w:t>一档（0</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hint="eastAsia"/>
          <w:color w:val="000000"/>
          <w:sz w:val="21"/>
          <w:szCs w:val="21"/>
        </w:rPr>
        <w:t>～5分）：安装进度内容简单，基本满足采购需求，工期保证措施、工程质量保证措施、安全文明施工措施及项目验收措施基本满足项目质量要求及验收规范要求，科学合理性较弱；</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二档（5</w:t>
      </w:r>
      <w:r w:rsidRPr="00C0427E">
        <w:rPr>
          <w:rFonts w:asciiTheme="minorEastAsia" w:eastAsiaTheme="minorEastAsia" w:hAnsiTheme="minorEastAsia"/>
          <w:color w:val="000000"/>
          <w:szCs w:val="21"/>
        </w:rPr>
        <w:t>.1</w:t>
      </w:r>
      <w:r w:rsidRPr="00C0427E">
        <w:rPr>
          <w:rFonts w:asciiTheme="minorEastAsia" w:eastAsiaTheme="minorEastAsia" w:hAnsiTheme="minorEastAsia" w:hint="eastAsia"/>
          <w:color w:val="000000"/>
          <w:szCs w:val="21"/>
        </w:rPr>
        <w:t>～10分）：安装进度较贴合项目需求，计划步骤和要点描述较详细可行，整体方案具有一定的合理性，工期保障措施、工程质量保证措施、安全文明施工措施及项目验收措施有一定的针对性，控制手段具体全面，能有效保证技术质量，满足项目质量要求及验收规范要求，优于一档。</w:t>
      </w:r>
    </w:p>
    <w:p w:rsidR="00C0427E" w:rsidRPr="00C0427E" w:rsidRDefault="00C0427E" w:rsidP="00C44717">
      <w:pPr>
        <w:spacing w:after="0" w:line="420" w:lineRule="exact"/>
        <w:ind w:firstLineChars="200" w:firstLine="420"/>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三挡（10</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hint="eastAsia"/>
          <w:color w:val="000000"/>
          <w:sz w:val="21"/>
          <w:szCs w:val="21"/>
        </w:rPr>
        <w:t>～15分）：安装进度合理紧凑、各施工节点衔接连贯，计划步骤和要点描述详细全面，有关键节点时间安排；有合理的设备安装步骤、安装使用注意事项，最为贴合项目实际需求；工期保障措施、工程质量保证措施、安全文明施工措施及项目验收措施等可行性强，控制手段先进完善，能有效保证技术质量，完全满足项目质量要求及验收规范要求。在满足磋商文件要求前提下，承若工期的详细施工进度计划表等，优于二档；</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（3）运营管理方案分（满分21分）</w:t>
      </w:r>
    </w:p>
    <w:p w:rsidR="00C0427E" w:rsidRPr="00C0427E" w:rsidRDefault="00C0427E" w:rsidP="00C44717">
      <w:pPr>
        <w:pStyle w:val="ac"/>
        <w:spacing w:line="420" w:lineRule="exact"/>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方案包括但不限于本项目日常管理措施、运行经营模式、团队人员及职责分工、定期巡检、增值服务方案（如有）等、对经营与服务过程中的安全管理制度、安全防范措施，应急事故、纠纷处理、投诉等情况的各项处理措施；</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一档（0</w:t>
      </w:r>
      <w:r w:rsidRPr="00C0427E">
        <w:rPr>
          <w:rFonts w:asciiTheme="minorEastAsia" w:eastAsiaTheme="minorEastAsia" w:hAnsiTheme="minorEastAsia"/>
          <w:color w:val="000000"/>
          <w:szCs w:val="21"/>
        </w:rPr>
        <w:t>.1</w:t>
      </w:r>
      <w:r w:rsidRPr="00C0427E">
        <w:rPr>
          <w:rFonts w:asciiTheme="minorEastAsia" w:eastAsiaTheme="minorEastAsia" w:hAnsiTheme="minorEastAsia" w:hint="eastAsia"/>
          <w:color w:val="000000"/>
          <w:szCs w:val="21"/>
        </w:rPr>
        <w:t xml:space="preserve">～7分）：运营模式一般，管理措施欠缺，整体方案表述不够完整； </w:t>
      </w:r>
    </w:p>
    <w:p w:rsidR="00C0427E" w:rsidRPr="00C0427E" w:rsidRDefault="00C0427E" w:rsidP="00C44717">
      <w:pPr>
        <w:pStyle w:val="ac"/>
        <w:spacing w:line="420" w:lineRule="exact"/>
        <w:ind w:firstLineChars="175" w:firstLine="368"/>
        <w:jc w:val="left"/>
        <w:rPr>
          <w:rFonts w:asciiTheme="minorEastAsia" w:eastAsiaTheme="minorEastAsia" w:hAnsiTheme="minorEastAsia"/>
          <w:color w:val="000000"/>
          <w:szCs w:val="21"/>
        </w:rPr>
      </w:pPr>
      <w:r w:rsidRPr="00C0427E">
        <w:rPr>
          <w:rFonts w:asciiTheme="minorEastAsia" w:eastAsiaTheme="minorEastAsia" w:hAnsiTheme="minorEastAsia" w:hint="eastAsia"/>
          <w:color w:val="000000"/>
          <w:szCs w:val="21"/>
        </w:rPr>
        <w:t>二档（7</w:t>
      </w:r>
      <w:r w:rsidRPr="00C0427E">
        <w:rPr>
          <w:rFonts w:asciiTheme="minorEastAsia" w:eastAsiaTheme="minorEastAsia" w:hAnsiTheme="minorEastAsia"/>
          <w:color w:val="000000"/>
          <w:szCs w:val="21"/>
        </w:rPr>
        <w:t>.1</w:t>
      </w:r>
      <w:r w:rsidRPr="00C0427E">
        <w:rPr>
          <w:rFonts w:asciiTheme="minorEastAsia" w:eastAsiaTheme="minorEastAsia" w:hAnsiTheme="minorEastAsia" w:hint="eastAsia"/>
          <w:color w:val="000000"/>
          <w:szCs w:val="21"/>
        </w:rPr>
        <w:t>～14分）：运营模式基本合理，管理措施较全面，团队人员及职责分工较为明确、有定期巡检制度，整体方案表述较完整。</w:t>
      </w:r>
    </w:p>
    <w:p w:rsidR="00C0427E" w:rsidRPr="00C0427E" w:rsidRDefault="00C0427E" w:rsidP="00C44717">
      <w:pPr>
        <w:spacing w:after="0" w:line="420" w:lineRule="exact"/>
        <w:ind w:firstLineChars="200" w:firstLine="420"/>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三挡（14</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hint="eastAsia"/>
          <w:color w:val="000000"/>
          <w:sz w:val="21"/>
          <w:szCs w:val="21"/>
        </w:rPr>
        <w:t>～21分）：运营模式合理，可操作性强，管理措施详实完善；团队人员及职责分工明确、有定期巡检制度、增值服务方案，对经营与服务过程中的安全管理、安全防范、应急事故、纠纷处理等有具体应对方案和切实可行的措施，对运营过程中出现的问题能够第一时间解决，整体方案表述详尽、完整；</w:t>
      </w:r>
    </w:p>
    <w:p w:rsidR="00C0427E" w:rsidRPr="00C0427E" w:rsidRDefault="00C0427E" w:rsidP="00C44717">
      <w:pPr>
        <w:spacing w:after="0" w:line="420" w:lineRule="exact"/>
        <w:ind w:firstLineChars="175" w:firstLine="369"/>
        <w:rPr>
          <w:rFonts w:asciiTheme="minorEastAsia" w:eastAsiaTheme="minorEastAsia" w:hAnsiTheme="minorEastAsia"/>
          <w:b/>
          <w:color w:val="000000"/>
          <w:sz w:val="21"/>
          <w:szCs w:val="21"/>
        </w:rPr>
      </w:pPr>
      <w:r w:rsidRPr="00C0427E">
        <w:rPr>
          <w:rFonts w:asciiTheme="minorEastAsia" w:eastAsiaTheme="minorEastAsia" w:hAnsiTheme="minorEastAsia" w:hint="eastAsia"/>
          <w:b/>
          <w:color w:val="000000"/>
          <w:sz w:val="21"/>
          <w:szCs w:val="21"/>
        </w:rPr>
        <w:t>3、售后服务方案</w:t>
      </w:r>
      <w:r w:rsidRPr="00C0427E">
        <w:rPr>
          <w:rFonts w:asciiTheme="minorEastAsia" w:eastAsiaTheme="minorEastAsia" w:hAnsiTheme="minorEastAsia" w:cs="宋体" w:hint="eastAsia"/>
          <w:b/>
          <w:color w:val="000000"/>
          <w:sz w:val="21"/>
          <w:szCs w:val="21"/>
        </w:rPr>
        <w:t>………………………………………………………………………………………15分</w:t>
      </w:r>
    </w:p>
    <w:p w:rsidR="00C0427E" w:rsidRPr="00C0427E" w:rsidRDefault="00C0427E" w:rsidP="00C44717">
      <w:pPr>
        <w:spacing w:after="0" w:line="420" w:lineRule="exact"/>
        <w:ind w:firstLineChars="175" w:firstLine="368"/>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（1）由各评委根据竞争性磋商文件的要求，对比各供应商售后服务方案，由磋商小组综合评定,</w:t>
      </w:r>
      <w:r w:rsidR="00A4394D">
        <w:rPr>
          <w:rFonts w:asciiTheme="minorEastAsia" w:eastAsiaTheme="minorEastAsia" w:hAnsiTheme="minorEastAsia" w:hint="eastAsia"/>
          <w:color w:val="000000"/>
          <w:sz w:val="21"/>
          <w:szCs w:val="21"/>
        </w:rPr>
        <w:t>确定各供应商各所属等级并在相应档次内打分，满分13分。</w:t>
      </w:r>
    </w:p>
    <w:p w:rsidR="00C0427E" w:rsidRPr="00C0427E" w:rsidRDefault="00C0427E" w:rsidP="00C44717">
      <w:pPr>
        <w:spacing w:after="0" w:line="420" w:lineRule="exact"/>
        <w:ind w:firstLineChars="175" w:firstLine="368"/>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一档（0</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cs="宋体" w:hint="eastAsia"/>
          <w:bCs/>
          <w:color w:val="000000"/>
          <w:sz w:val="21"/>
          <w:szCs w:val="21"/>
        </w:rPr>
        <w:t>～</w:t>
      </w:r>
      <w:r w:rsidR="00BD1E85">
        <w:rPr>
          <w:rFonts w:asciiTheme="minorEastAsia" w:eastAsiaTheme="minorEastAsia" w:hAnsiTheme="minorEastAsia" w:hint="eastAsia"/>
          <w:color w:val="000000"/>
          <w:sz w:val="21"/>
          <w:szCs w:val="21"/>
        </w:rPr>
        <w:t>4</w:t>
      </w:r>
      <w:r w:rsidRPr="00C0427E">
        <w:rPr>
          <w:rFonts w:asciiTheme="minorEastAsia" w:eastAsiaTheme="minorEastAsia" w:hAnsiTheme="minorEastAsia" w:hint="eastAsia"/>
          <w:color w:val="000000"/>
          <w:sz w:val="21"/>
          <w:szCs w:val="21"/>
        </w:rPr>
        <w:t>分）：服务方案基本滿足磋商文件要求，洗衣机日常维护周期、洗衣机维护及常见故障维修方案等服务内容、保障措施简单的。</w:t>
      </w:r>
      <w:r w:rsidRPr="00C0427E">
        <w:rPr>
          <w:rFonts w:asciiTheme="minorEastAsia" w:eastAsiaTheme="minorEastAsia" w:hAnsiTheme="minorEastAsia" w:hint="eastAsia"/>
          <w:color w:val="000000"/>
          <w:sz w:val="21"/>
          <w:szCs w:val="21"/>
        </w:rPr>
        <w:br/>
        <w:t xml:space="preserve">    二档（</w:t>
      </w:r>
      <w:r w:rsidR="00BD1E85">
        <w:rPr>
          <w:rFonts w:asciiTheme="minorEastAsia" w:eastAsiaTheme="minorEastAsia" w:hAnsiTheme="minorEastAsia" w:hint="eastAsia"/>
          <w:color w:val="000000"/>
          <w:sz w:val="21"/>
          <w:szCs w:val="21"/>
        </w:rPr>
        <w:t>4</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cs="宋体" w:hint="eastAsia"/>
          <w:bCs/>
          <w:color w:val="000000"/>
          <w:sz w:val="21"/>
          <w:szCs w:val="21"/>
        </w:rPr>
        <w:t>～</w:t>
      </w:r>
      <w:r w:rsidR="00BD1E85">
        <w:rPr>
          <w:rFonts w:asciiTheme="minorEastAsia" w:eastAsiaTheme="minorEastAsia" w:hAnsiTheme="minorEastAsia" w:hint="eastAsia"/>
          <w:color w:val="000000"/>
          <w:sz w:val="21"/>
          <w:szCs w:val="21"/>
        </w:rPr>
        <w:t>8</w:t>
      </w:r>
      <w:r w:rsidRPr="00C0427E">
        <w:rPr>
          <w:rFonts w:asciiTheme="minorEastAsia" w:eastAsiaTheme="minorEastAsia" w:hAnsiTheme="minorEastAsia" w:hint="eastAsia"/>
          <w:color w:val="000000"/>
          <w:sz w:val="21"/>
          <w:szCs w:val="21"/>
        </w:rPr>
        <w:t>分）：服务方案满足磋商文件要求，服务内容明确、洗衣机日常维护周期、洗衣机维护及常见故障维修方案、洗衣机杀菌消毒方案、洗衣机清洗流程图等较详细、具体、完整的。</w:t>
      </w:r>
    </w:p>
    <w:p w:rsidR="00C0427E" w:rsidRPr="00C0427E" w:rsidRDefault="00C0427E" w:rsidP="00C44717">
      <w:pPr>
        <w:spacing w:after="0" w:line="420" w:lineRule="exact"/>
        <w:ind w:firstLineChars="175" w:firstLine="368"/>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三挡（</w:t>
      </w:r>
      <w:r w:rsidR="00BD1E85">
        <w:rPr>
          <w:rFonts w:asciiTheme="minorEastAsia" w:eastAsiaTheme="minorEastAsia" w:hAnsiTheme="minorEastAsia" w:hint="eastAsia"/>
          <w:color w:val="000000"/>
          <w:sz w:val="21"/>
          <w:szCs w:val="21"/>
        </w:rPr>
        <w:t>8</w:t>
      </w:r>
      <w:r w:rsidRPr="00C0427E">
        <w:rPr>
          <w:rFonts w:asciiTheme="minorEastAsia" w:eastAsiaTheme="minorEastAsia" w:hAnsiTheme="minorEastAsia"/>
          <w:color w:val="000000"/>
          <w:sz w:val="21"/>
          <w:szCs w:val="21"/>
        </w:rPr>
        <w:t>.1</w:t>
      </w:r>
      <w:r w:rsidRPr="00C0427E">
        <w:rPr>
          <w:rFonts w:asciiTheme="minorEastAsia" w:eastAsiaTheme="minorEastAsia" w:hAnsiTheme="minorEastAsia" w:cs="宋体" w:hint="eastAsia"/>
          <w:bCs/>
          <w:color w:val="000000"/>
          <w:sz w:val="21"/>
          <w:szCs w:val="21"/>
        </w:rPr>
        <w:t>～</w:t>
      </w:r>
      <w:r w:rsidRPr="00C0427E">
        <w:rPr>
          <w:rFonts w:asciiTheme="minorEastAsia" w:eastAsiaTheme="minorEastAsia" w:hAnsiTheme="minorEastAsia" w:hint="eastAsia"/>
          <w:color w:val="000000"/>
          <w:sz w:val="21"/>
          <w:szCs w:val="21"/>
        </w:rPr>
        <w:t>1</w:t>
      </w:r>
      <w:r w:rsidR="00A4394D">
        <w:rPr>
          <w:rFonts w:asciiTheme="minorEastAsia" w:eastAsiaTheme="minorEastAsia" w:hAnsiTheme="minorEastAsia" w:hint="eastAsia"/>
          <w:color w:val="000000"/>
          <w:sz w:val="21"/>
          <w:szCs w:val="21"/>
        </w:rPr>
        <w:t>3</w:t>
      </w:r>
      <w:r w:rsidRPr="00C0427E">
        <w:rPr>
          <w:rFonts w:asciiTheme="minorEastAsia" w:eastAsiaTheme="minorEastAsia" w:hAnsiTheme="minorEastAsia" w:hint="eastAsia"/>
          <w:color w:val="000000"/>
          <w:sz w:val="21"/>
          <w:szCs w:val="21"/>
        </w:rPr>
        <w:t>分）：服务方案优于磋商文件要求，服务内容中有具体的洗衣机机日常维护周期、洗衣机维护及常见故障维修方案、洗衣机杀菌消毒方案 、洗衣机清洗流程图、学生维权及投诉处理方案（退款制度和纠纷处理机制、投诉机制微信端投诉平台）、投标人自身具有售后服务能力（以提供的营业执照经营范围内包含：智能洗衣机或吹风机类经营）其它有利于采购人的优惠方案等详细的。</w:t>
      </w:r>
    </w:p>
    <w:p w:rsidR="00C0427E" w:rsidRPr="00C0427E" w:rsidRDefault="00C0427E" w:rsidP="00C44717">
      <w:pPr>
        <w:spacing w:after="0" w:line="420" w:lineRule="exact"/>
        <w:ind w:firstLineChars="150" w:firstLine="315"/>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（2）本地化服务（满分</w:t>
      </w:r>
      <w:r w:rsidR="00A4394D">
        <w:rPr>
          <w:rFonts w:asciiTheme="minorEastAsia" w:eastAsiaTheme="minorEastAsia" w:hAnsiTheme="minorEastAsia" w:hint="eastAsia"/>
          <w:color w:val="000000"/>
          <w:sz w:val="21"/>
          <w:szCs w:val="21"/>
        </w:rPr>
        <w:t>2</w:t>
      </w:r>
      <w:r w:rsidRPr="00C0427E">
        <w:rPr>
          <w:rFonts w:asciiTheme="minorEastAsia" w:eastAsiaTheme="minorEastAsia" w:hAnsiTheme="minorEastAsia" w:hint="eastAsia"/>
          <w:color w:val="000000"/>
          <w:sz w:val="21"/>
          <w:szCs w:val="21"/>
        </w:rPr>
        <w:t>分）</w:t>
      </w:r>
    </w:p>
    <w:p w:rsidR="00C0427E" w:rsidRPr="00C0427E" w:rsidRDefault="00E67B3C" w:rsidP="00E67B3C">
      <w:pPr>
        <w:spacing w:after="0" w:line="420" w:lineRule="exact"/>
        <w:ind w:firstLineChars="175" w:firstLine="368"/>
        <w:contextualSpacing/>
        <w:rPr>
          <w:rFonts w:asciiTheme="minorEastAsia" w:eastAsiaTheme="minorEastAsia" w:hAnsiTheme="minorEastAsia"/>
          <w:color w:val="000000"/>
          <w:sz w:val="21"/>
          <w:szCs w:val="21"/>
        </w:rPr>
      </w:pPr>
      <w:r w:rsidRPr="00E67B3C">
        <w:rPr>
          <w:rFonts w:asciiTheme="minorEastAsia" w:eastAsiaTheme="minorEastAsia" w:hAnsiTheme="minorEastAsia" w:hint="eastAsia"/>
          <w:color w:val="000000"/>
          <w:sz w:val="21"/>
          <w:szCs w:val="21"/>
        </w:rPr>
        <w:lastRenderedPageBreak/>
        <w:t>供应商已在或拟承诺在广西柳州内设立本地化服务机构</w:t>
      </w:r>
      <w:r w:rsidR="00896BE0">
        <w:rPr>
          <w:rFonts w:asciiTheme="minorEastAsia" w:eastAsiaTheme="minorEastAsia" w:hAnsiTheme="minorEastAsia" w:hint="eastAsia"/>
          <w:color w:val="000000"/>
          <w:sz w:val="21"/>
          <w:szCs w:val="21"/>
        </w:rPr>
        <w:t>[</w:t>
      </w:r>
      <w:r w:rsidRPr="00E67B3C">
        <w:rPr>
          <w:rFonts w:asciiTheme="minorEastAsia" w:eastAsiaTheme="minorEastAsia" w:hAnsiTheme="minorEastAsia" w:hint="eastAsia"/>
          <w:color w:val="000000"/>
          <w:sz w:val="21"/>
          <w:szCs w:val="21"/>
        </w:rPr>
        <w:t>1、如已在广西柳州市设立服务机构的（含投入人员、固定场所），须提供供应商在本地化服务机构的拟投入人员名单、房屋所有权证或房屋租赁合同，如与私人签订的租赁协议必须同时提供房屋所有权证明资料复印件；2、如未在广西柳州市设立服务机构的（含投入人员、固定场所），响应文件中须出具发布成交结果公告之日起30日内设立服务机构且人员到位，提供投入人员名单，达到办公条件即有相应固定办公场所的承诺书，否则不予计分。</w:t>
      </w:r>
      <w:r w:rsidR="00896BE0">
        <w:rPr>
          <w:rFonts w:asciiTheme="minorEastAsia" w:eastAsiaTheme="minorEastAsia" w:hAnsiTheme="minorEastAsia" w:hint="eastAsia"/>
          <w:color w:val="000000"/>
          <w:sz w:val="21"/>
          <w:szCs w:val="21"/>
        </w:rPr>
        <w:t>]</w:t>
      </w:r>
      <w:r w:rsidRPr="00E67B3C">
        <w:rPr>
          <w:rFonts w:asciiTheme="minorEastAsia" w:eastAsiaTheme="minorEastAsia" w:hAnsiTheme="minorEastAsia" w:hint="eastAsia"/>
          <w:color w:val="000000"/>
          <w:sz w:val="21"/>
          <w:szCs w:val="21"/>
        </w:rPr>
        <w:t>确保具备本地化服务能力</w:t>
      </w:r>
      <w:r w:rsidR="001F6F36">
        <w:rPr>
          <w:rFonts w:asciiTheme="minorEastAsia" w:eastAsiaTheme="minorEastAsia" w:hAnsiTheme="minorEastAsia" w:hint="eastAsia"/>
          <w:color w:val="000000"/>
          <w:sz w:val="21"/>
          <w:szCs w:val="21"/>
        </w:rPr>
        <w:t>。</w:t>
      </w:r>
    </w:p>
    <w:p w:rsidR="00C0427E" w:rsidRPr="00C0427E" w:rsidRDefault="00C0427E" w:rsidP="00C44717">
      <w:pPr>
        <w:spacing w:after="0" w:line="420" w:lineRule="exact"/>
        <w:ind w:firstLineChars="175" w:firstLine="369"/>
        <w:rPr>
          <w:rFonts w:asciiTheme="minorEastAsia" w:eastAsiaTheme="minorEastAsia" w:hAnsiTheme="minorEastAsia"/>
          <w:color w:val="000000"/>
          <w:sz w:val="21"/>
          <w:szCs w:val="21"/>
        </w:rPr>
      </w:pPr>
      <w:r w:rsidRPr="00C0427E">
        <w:rPr>
          <w:rFonts w:asciiTheme="minorEastAsia" w:eastAsiaTheme="minorEastAsia" w:hAnsiTheme="minorEastAsia" w:hint="eastAsia"/>
          <w:b/>
          <w:color w:val="000000"/>
          <w:sz w:val="21"/>
          <w:szCs w:val="21"/>
        </w:rPr>
        <w:t>4、能力信誉分</w:t>
      </w:r>
      <w:r w:rsidRPr="00C0427E">
        <w:rPr>
          <w:rFonts w:asciiTheme="minorEastAsia" w:eastAsiaTheme="minorEastAsia" w:hAnsiTheme="minorEastAsia" w:cs="宋体" w:hint="eastAsia"/>
          <w:b/>
          <w:color w:val="000000"/>
          <w:sz w:val="21"/>
          <w:szCs w:val="21"/>
        </w:rPr>
        <w:t>…………………………………………………………………………………………</w:t>
      </w:r>
      <w:r w:rsidR="005442E2">
        <w:rPr>
          <w:rFonts w:asciiTheme="minorEastAsia" w:eastAsiaTheme="minorEastAsia" w:hAnsiTheme="minorEastAsia" w:cs="宋体" w:hint="eastAsia"/>
          <w:b/>
          <w:color w:val="000000"/>
          <w:sz w:val="21"/>
          <w:szCs w:val="21"/>
        </w:rPr>
        <w:t>3</w:t>
      </w:r>
      <w:r w:rsidRPr="00C0427E">
        <w:rPr>
          <w:rFonts w:asciiTheme="minorEastAsia" w:eastAsiaTheme="minorEastAsia" w:hAnsiTheme="minorEastAsia" w:cs="宋体" w:hint="eastAsia"/>
          <w:b/>
          <w:color w:val="000000"/>
          <w:sz w:val="21"/>
          <w:szCs w:val="21"/>
        </w:rPr>
        <w:t>分</w:t>
      </w:r>
    </w:p>
    <w:p w:rsidR="00C0427E" w:rsidRPr="00C0427E" w:rsidRDefault="00C0427E" w:rsidP="00C44717">
      <w:pPr>
        <w:spacing w:after="0" w:line="420" w:lineRule="exact"/>
        <w:ind w:firstLineChars="150" w:firstLine="315"/>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w:t>
      </w:r>
      <w:r w:rsidR="005442E2">
        <w:rPr>
          <w:rFonts w:asciiTheme="minorEastAsia" w:eastAsiaTheme="minorEastAsia" w:hAnsiTheme="minorEastAsia" w:hint="eastAsia"/>
          <w:color w:val="000000"/>
          <w:sz w:val="21"/>
          <w:szCs w:val="21"/>
        </w:rPr>
        <w:t>1</w:t>
      </w:r>
      <w:r w:rsidRPr="00C0427E">
        <w:rPr>
          <w:rFonts w:asciiTheme="minorEastAsia" w:eastAsiaTheme="minorEastAsia" w:hAnsiTheme="minorEastAsia" w:hint="eastAsia"/>
          <w:color w:val="000000"/>
          <w:sz w:val="21"/>
          <w:szCs w:val="21"/>
        </w:rPr>
        <w:t>）投标供应商或投标产品生产厂家通过ISO9001质量管理体系认证、ISO14001环境管理体系认证、ISO45001职业健康安全管理体系认证证书复印件，每提供一项得1分，满分3分；</w:t>
      </w:r>
    </w:p>
    <w:p w:rsidR="00C0427E" w:rsidRPr="00C0427E" w:rsidRDefault="00C0427E" w:rsidP="00C44717">
      <w:pPr>
        <w:spacing w:after="0" w:line="420" w:lineRule="exact"/>
        <w:ind w:firstLineChars="175" w:firstLine="369"/>
        <w:rPr>
          <w:rFonts w:asciiTheme="minorEastAsia" w:eastAsiaTheme="minorEastAsia" w:hAnsiTheme="minorEastAsia"/>
          <w:b/>
          <w:color w:val="000000"/>
          <w:sz w:val="21"/>
          <w:szCs w:val="21"/>
        </w:rPr>
      </w:pPr>
      <w:r w:rsidRPr="00C0427E">
        <w:rPr>
          <w:rFonts w:asciiTheme="minorEastAsia" w:eastAsiaTheme="minorEastAsia" w:hAnsiTheme="minorEastAsia" w:hint="eastAsia"/>
          <w:b/>
          <w:color w:val="000000"/>
          <w:sz w:val="21"/>
          <w:szCs w:val="21"/>
        </w:rPr>
        <w:t>5、</w:t>
      </w:r>
      <w:r w:rsidRPr="00C0427E">
        <w:rPr>
          <w:rFonts w:asciiTheme="minorEastAsia" w:eastAsiaTheme="minorEastAsia" w:hAnsiTheme="minorEastAsia"/>
          <w:b/>
          <w:color w:val="000000"/>
          <w:sz w:val="21"/>
          <w:szCs w:val="21"/>
        </w:rPr>
        <w:t>业绩分</w:t>
      </w:r>
      <w:r w:rsidRPr="00C0427E">
        <w:rPr>
          <w:rFonts w:asciiTheme="minorEastAsia" w:eastAsiaTheme="minorEastAsia" w:hAnsiTheme="minorEastAsia" w:cs="宋体" w:hint="eastAsia"/>
          <w:b/>
          <w:color w:val="000000"/>
          <w:sz w:val="21"/>
          <w:szCs w:val="21"/>
        </w:rPr>
        <w:t>………………………………………………………………………………………………10分</w:t>
      </w:r>
    </w:p>
    <w:p w:rsidR="00C0427E" w:rsidRPr="00C0427E" w:rsidRDefault="00C0427E" w:rsidP="00C44717">
      <w:pPr>
        <w:spacing w:after="0" w:line="420" w:lineRule="exact"/>
        <w:ind w:firstLineChars="100" w:firstLine="210"/>
        <w:contextualSpacing/>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（1）供应商提供自2021年1月1日以来承接的</w:t>
      </w:r>
      <w:r w:rsidRPr="00C0427E">
        <w:rPr>
          <w:rFonts w:asciiTheme="minorEastAsia" w:eastAsiaTheme="minorEastAsia" w:hAnsiTheme="minorEastAsia" w:cs="宋体" w:hint="eastAsia"/>
          <w:color w:val="000000"/>
          <w:sz w:val="21"/>
          <w:szCs w:val="21"/>
        </w:rPr>
        <w:t>中职或高中院校及以上学校</w:t>
      </w:r>
      <w:r w:rsidRPr="00C0427E">
        <w:rPr>
          <w:rFonts w:asciiTheme="minorEastAsia" w:eastAsiaTheme="minorEastAsia" w:hAnsiTheme="minorEastAsia" w:hint="eastAsia"/>
          <w:color w:val="000000"/>
          <w:sz w:val="21"/>
          <w:szCs w:val="21"/>
        </w:rPr>
        <w:t>合作同类项目业绩，每提供一项得2分，满分10分（单个业绩合同须同时包含洗衣机和吹风机项目，需提供合同复印件或中标通知书，以合同期签订时间为准，否则不得分。）</w:t>
      </w:r>
    </w:p>
    <w:p w:rsidR="00C0427E" w:rsidRPr="00C0427E" w:rsidRDefault="00C0427E" w:rsidP="00C44717">
      <w:pPr>
        <w:pStyle w:val="a6"/>
        <w:spacing w:line="420" w:lineRule="exact"/>
        <w:ind w:firstLineChars="175" w:firstLine="369"/>
        <w:jc w:val="left"/>
        <w:outlineLvl w:val="0"/>
        <w:rPr>
          <w:rFonts w:asciiTheme="minorEastAsia" w:eastAsiaTheme="minorEastAsia" w:hAnsiTheme="minorEastAsia"/>
          <w:b/>
          <w:color w:val="000000"/>
          <w:sz w:val="21"/>
        </w:rPr>
      </w:pPr>
      <w:r w:rsidRPr="00C0427E">
        <w:rPr>
          <w:rFonts w:asciiTheme="minorEastAsia" w:eastAsiaTheme="minorEastAsia" w:hAnsiTheme="minorEastAsia" w:hint="eastAsia"/>
          <w:b/>
          <w:color w:val="000000"/>
          <w:sz w:val="21"/>
        </w:rPr>
        <w:t>（三）总得分 =1+2+3+4+5</w:t>
      </w:r>
    </w:p>
    <w:p w:rsidR="00C0427E" w:rsidRPr="00C0427E" w:rsidRDefault="00C0427E" w:rsidP="00C44717">
      <w:pPr>
        <w:pStyle w:val="a6"/>
        <w:spacing w:line="420" w:lineRule="exact"/>
        <w:ind w:firstLineChars="196" w:firstLine="413"/>
        <w:rPr>
          <w:rFonts w:asciiTheme="minorEastAsia" w:eastAsiaTheme="minorEastAsia" w:hAnsiTheme="minorEastAsia"/>
          <w:b/>
          <w:bCs/>
          <w:color w:val="000000"/>
          <w:sz w:val="21"/>
        </w:rPr>
      </w:pPr>
      <w:r w:rsidRPr="00C0427E">
        <w:rPr>
          <w:rFonts w:asciiTheme="minorEastAsia" w:eastAsiaTheme="minorEastAsia" w:hAnsiTheme="minorEastAsia" w:hint="eastAsia"/>
          <w:b/>
          <w:bCs/>
          <w:color w:val="000000"/>
          <w:sz w:val="21"/>
        </w:rPr>
        <w:t>三、成交候选人推荐原则</w:t>
      </w:r>
    </w:p>
    <w:p w:rsidR="00C0427E" w:rsidRPr="00C0427E" w:rsidRDefault="00C0427E" w:rsidP="00C44717">
      <w:pPr>
        <w:spacing w:after="0" w:line="420" w:lineRule="exact"/>
        <w:ind w:firstLineChars="200" w:firstLine="420"/>
        <w:rPr>
          <w:rFonts w:asciiTheme="minorEastAsia" w:eastAsiaTheme="minorEastAsia" w:hAnsiTheme="minorEastAsia"/>
          <w:color w:val="000000"/>
          <w:sz w:val="21"/>
          <w:szCs w:val="21"/>
        </w:rPr>
      </w:pPr>
      <w:r w:rsidRPr="00C0427E">
        <w:rPr>
          <w:rFonts w:asciiTheme="minorEastAsia" w:eastAsiaTheme="minorEastAsia" w:hAnsiTheme="minorEastAsia" w:hint="eastAsia"/>
          <w:color w:val="000000"/>
          <w:sz w:val="21"/>
          <w:szCs w:val="21"/>
        </w:rPr>
        <w:t>（一）磋商小组将根据得分由高到低排列次序（得分相同时，以磋商报价由低到高顺序排列；得分相同且磋商报价相同的，按技术指标优劣顺序排列）并推荐成交候选供应商。招标采购单位应当确定评标委员会推荐排名第一的成交候选人为成交供应商。排名第一的成交候选人放弃中标、因不可抗力提出不能履行合同，采购单位可以确定排名第二的成交候选人为成交供应商。排名第二的成交候选人因前款规定的同样原因不能签订合同的，采购单位可以确定排名第三的成交候选人为成交供应商,其余以此类推。</w:t>
      </w:r>
    </w:p>
    <w:p w:rsidR="00C0427E" w:rsidRPr="00C0427E" w:rsidRDefault="00C0427E" w:rsidP="00C44717">
      <w:pPr>
        <w:widowControl w:val="0"/>
        <w:adjustRightInd/>
        <w:spacing w:after="0" w:line="420" w:lineRule="exact"/>
        <w:ind w:firstLineChars="200" w:firstLine="420"/>
        <w:jc w:val="both"/>
        <w:rPr>
          <w:rFonts w:asciiTheme="minorEastAsia" w:eastAsiaTheme="minorEastAsia" w:hAnsiTheme="minorEastAsia" w:cs="Times New Roman"/>
          <w:color w:val="000000" w:themeColor="text1"/>
          <w:kern w:val="2"/>
          <w:sz w:val="21"/>
          <w:szCs w:val="21"/>
        </w:rPr>
      </w:pPr>
      <w:r w:rsidRPr="00C0427E">
        <w:rPr>
          <w:rFonts w:asciiTheme="minorEastAsia" w:eastAsiaTheme="minorEastAsia" w:hAnsiTheme="minorEastAsia" w:hint="eastAsia"/>
          <w:color w:val="000000"/>
          <w:sz w:val="21"/>
          <w:szCs w:val="21"/>
        </w:rPr>
        <w:t>（二）磋商小组认为，某供应商的有效磋商报价或者某些分项报价明显不合理或者低于成本，有可能影响服务质量和不能诚信履约的，应要求其在规定的期限内提供书面文件予以解释说明，并提交相关证明材料，否则，评标委员会可以取消该供应商的成交候选资格，按顺序由排在后面的成交候选人递补，以此类推。</w:t>
      </w:r>
    </w:p>
    <w:sectPr w:rsidR="00C0427E" w:rsidRPr="00C0427E" w:rsidSect="00F30000">
      <w:footerReference w:type="default" r:id="rId7"/>
      <w:pgSz w:w="11906" w:h="16838"/>
      <w:pgMar w:top="993" w:right="1134" w:bottom="680" w:left="1134"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0FC5" w:rsidRDefault="00CA0FC5" w:rsidP="00CF69CA">
      <w:pPr>
        <w:spacing w:after="0"/>
      </w:pPr>
      <w:r>
        <w:separator/>
      </w:r>
    </w:p>
  </w:endnote>
  <w:endnote w:type="continuationSeparator" w:id="0">
    <w:p w:rsidR="00CA0FC5" w:rsidRDefault="00CA0FC5" w:rsidP="00CF69C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2061232"/>
      <w:docPartObj>
        <w:docPartGallery w:val="Page Numbers (Bottom of Page)"/>
        <w:docPartUnique/>
      </w:docPartObj>
    </w:sdtPr>
    <w:sdtContent>
      <w:p w:rsidR="00376BF7" w:rsidRDefault="003A7561">
        <w:pPr>
          <w:pStyle w:val="a4"/>
          <w:jc w:val="center"/>
        </w:pPr>
        <w:r>
          <w:fldChar w:fldCharType="begin"/>
        </w:r>
        <w:r w:rsidR="00376BF7">
          <w:instrText>PAGE   \* MERGEFORMAT</w:instrText>
        </w:r>
        <w:r>
          <w:fldChar w:fldCharType="separate"/>
        </w:r>
        <w:r w:rsidR="001F6F36" w:rsidRPr="001F6F36">
          <w:rPr>
            <w:noProof/>
            <w:lang w:val="zh-CN"/>
          </w:rPr>
          <w:t>5</w:t>
        </w:r>
        <w:r>
          <w:fldChar w:fldCharType="end"/>
        </w:r>
      </w:p>
    </w:sdtContent>
  </w:sdt>
  <w:p w:rsidR="00376BF7" w:rsidRDefault="00376BF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0FC5" w:rsidRDefault="00CA0FC5" w:rsidP="00CF69CA">
      <w:pPr>
        <w:spacing w:after="0"/>
      </w:pPr>
      <w:r>
        <w:separator/>
      </w:r>
    </w:p>
  </w:footnote>
  <w:footnote w:type="continuationSeparator" w:id="0">
    <w:p w:rsidR="00CA0FC5" w:rsidRDefault="00CA0FC5" w:rsidP="00CF69C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245C3B"/>
    <w:multiLevelType w:val="hybridMultilevel"/>
    <w:tmpl w:val="6672896E"/>
    <w:lvl w:ilvl="0" w:tplc="D86E746A">
      <w:start w:val="1"/>
      <w:numFmt w:val="japaneseCounting"/>
      <w:lvlText w:val="%1、"/>
      <w:lvlJc w:val="left"/>
      <w:pPr>
        <w:ind w:left="1130" w:hanging="570"/>
      </w:pPr>
      <w:rPr>
        <w:rFonts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nsid w:val="59CBAC1F"/>
    <w:multiLevelType w:val="singleLevel"/>
    <w:tmpl w:val="59CBAC1F"/>
    <w:lvl w:ilvl="0">
      <w:start w:val="5"/>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720"/>
  <w:characterSpacingControl w:val="doNotCompress"/>
  <w:hdrShapeDefaults>
    <o:shapedefaults v:ext="edit" spidmax="43010"/>
  </w:hdrShapeDefaults>
  <w:footnotePr>
    <w:footnote w:id="-1"/>
    <w:footnote w:id="0"/>
  </w:footnotePr>
  <w:endnotePr>
    <w:endnote w:id="-1"/>
    <w:endnote w:id="0"/>
  </w:endnotePr>
  <w:compat>
    <w:useFELayout/>
  </w:compat>
  <w:rsids>
    <w:rsidRoot w:val="00D31D50"/>
    <w:rsid w:val="00000A81"/>
    <w:rsid w:val="00005A45"/>
    <w:rsid w:val="00024A30"/>
    <w:rsid w:val="00026022"/>
    <w:rsid w:val="00027EB5"/>
    <w:rsid w:val="000352B9"/>
    <w:rsid w:val="00036325"/>
    <w:rsid w:val="0004362A"/>
    <w:rsid w:val="00050DB7"/>
    <w:rsid w:val="000512CC"/>
    <w:rsid w:val="00056EDC"/>
    <w:rsid w:val="000605EF"/>
    <w:rsid w:val="000606ED"/>
    <w:rsid w:val="00062F31"/>
    <w:rsid w:val="00064937"/>
    <w:rsid w:val="0007151A"/>
    <w:rsid w:val="00073CAA"/>
    <w:rsid w:val="000773C7"/>
    <w:rsid w:val="00077A66"/>
    <w:rsid w:val="00080138"/>
    <w:rsid w:val="00083531"/>
    <w:rsid w:val="0009312B"/>
    <w:rsid w:val="00094E17"/>
    <w:rsid w:val="000A1BBC"/>
    <w:rsid w:val="000A1F7A"/>
    <w:rsid w:val="000A4979"/>
    <w:rsid w:val="000B389B"/>
    <w:rsid w:val="000B56B0"/>
    <w:rsid w:val="000C3FA1"/>
    <w:rsid w:val="000C700D"/>
    <w:rsid w:val="000C7CD6"/>
    <w:rsid w:val="000D1C52"/>
    <w:rsid w:val="000D4064"/>
    <w:rsid w:val="000D4248"/>
    <w:rsid w:val="000D5670"/>
    <w:rsid w:val="000D596D"/>
    <w:rsid w:val="000D7F2D"/>
    <w:rsid w:val="000E0AD1"/>
    <w:rsid w:val="000E425D"/>
    <w:rsid w:val="000E608D"/>
    <w:rsid w:val="000E6FE4"/>
    <w:rsid w:val="000F41DF"/>
    <w:rsid w:val="000F4953"/>
    <w:rsid w:val="000F6A6B"/>
    <w:rsid w:val="001026F3"/>
    <w:rsid w:val="00113DFC"/>
    <w:rsid w:val="00115392"/>
    <w:rsid w:val="00125479"/>
    <w:rsid w:val="00126570"/>
    <w:rsid w:val="001335D4"/>
    <w:rsid w:val="0013415B"/>
    <w:rsid w:val="001344F6"/>
    <w:rsid w:val="001440A6"/>
    <w:rsid w:val="00146912"/>
    <w:rsid w:val="00147578"/>
    <w:rsid w:val="00150111"/>
    <w:rsid w:val="00151780"/>
    <w:rsid w:val="00163BA0"/>
    <w:rsid w:val="00164D32"/>
    <w:rsid w:val="0017193E"/>
    <w:rsid w:val="001724EB"/>
    <w:rsid w:val="00173D74"/>
    <w:rsid w:val="00175F86"/>
    <w:rsid w:val="00176563"/>
    <w:rsid w:val="001807D6"/>
    <w:rsid w:val="001826AD"/>
    <w:rsid w:val="001963EE"/>
    <w:rsid w:val="001A309A"/>
    <w:rsid w:val="001A3A48"/>
    <w:rsid w:val="001A3BB5"/>
    <w:rsid w:val="001A487F"/>
    <w:rsid w:val="001A7712"/>
    <w:rsid w:val="001A788E"/>
    <w:rsid w:val="001B0CDB"/>
    <w:rsid w:val="001B4FE9"/>
    <w:rsid w:val="001B69FC"/>
    <w:rsid w:val="001B7AB1"/>
    <w:rsid w:val="001C2BDB"/>
    <w:rsid w:val="001D218E"/>
    <w:rsid w:val="001D7488"/>
    <w:rsid w:val="001F01A9"/>
    <w:rsid w:val="001F0B9E"/>
    <w:rsid w:val="001F2D90"/>
    <w:rsid w:val="001F4035"/>
    <w:rsid w:val="001F6F36"/>
    <w:rsid w:val="00200949"/>
    <w:rsid w:val="002015A9"/>
    <w:rsid w:val="00201D4D"/>
    <w:rsid w:val="00201E13"/>
    <w:rsid w:val="00201E84"/>
    <w:rsid w:val="00205687"/>
    <w:rsid w:val="00207CE9"/>
    <w:rsid w:val="002234F1"/>
    <w:rsid w:val="00230A8F"/>
    <w:rsid w:val="0023526F"/>
    <w:rsid w:val="00235BDA"/>
    <w:rsid w:val="00235C1E"/>
    <w:rsid w:val="00235F2A"/>
    <w:rsid w:val="00241C72"/>
    <w:rsid w:val="00242253"/>
    <w:rsid w:val="002563CA"/>
    <w:rsid w:val="00257B1F"/>
    <w:rsid w:val="00262865"/>
    <w:rsid w:val="00265A3F"/>
    <w:rsid w:val="002721A6"/>
    <w:rsid w:val="002735D5"/>
    <w:rsid w:val="0027762D"/>
    <w:rsid w:val="00277733"/>
    <w:rsid w:val="002823D6"/>
    <w:rsid w:val="00287FA1"/>
    <w:rsid w:val="002904DC"/>
    <w:rsid w:val="00291453"/>
    <w:rsid w:val="0029244F"/>
    <w:rsid w:val="00292C09"/>
    <w:rsid w:val="002946FD"/>
    <w:rsid w:val="002969FA"/>
    <w:rsid w:val="002A1FCD"/>
    <w:rsid w:val="002B1140"/>
    <w:rsid w:val="002B25F6"/>
    <w:rsid w:val="002B3B3C"/>
    <w:rsid w:val="002C717B"/>
    <w:rsid w:val="002D0581"/>
    <w:rsid w:val="002D200A"/>
    <w:rsid w:val="002D3C11"/>
    <w:rsid w:val="002D4F3E"/>
    <w:rsid w:val="002D5B50"/>
    <w:rsid w:val="002D6675"/>
    <w:rsid w:val="002E09BC"/>
    <w:rsid w:val="002E56F7"/>
    <w:rsid w:val="002F4159"/>
    <w:rsid w:val="002F50E2"/>
    <w:rsid w:val="00300286"/>
    <w:rsid w:val="003044EF"/>
    <w:rsid w:val="00305756"/>
    <w:rsid w:val="003235C0"/>
    <w:rsid w:val="00323B43"/>
    <w:rsid w:val="00325AB6"/>
    <w:rsid w:val="00326801"/>
    <w:rsid w:val="00331B57"/>
    <w:rsid w:val="00334FD6"/>
    <w:rsid w:val="0034051C"/>
    <w:rsid w:val="00341091"/>
    <w:rsid w:val="0034433F"/>
    <w:rsid w:val="003520C1"/>
    <w:rsid w:val="0037091E"/>
    <w:rsid w:val="003740CA"/>
    <w:rsid w:val="00374180"/>
    <w:rsid w:val="00374844"/>
    <w:rsid w:val="00376BF7"/>
    <w:rsid w:val="00386531"/>
    <w:rsid w:val="00386E5D"/>
    <w:rsid w:val="0039355B"/>
    <w:rsid w:val="003948D8"/>
    <w:rsid w:val="00394ABE"/>
    <w:rsid w:val="003A1259"/>
    <w:rsid w:val="003A5346"/>
    <w:rsid w:val="003A7561"/>
    <w:rsid w:val="003B6641"/>
    <w:rsid w:val="003C0A33"/>
    <w:rsid w:val="003C5916"/>
    <w:rsid w:val="003C6F27"/>
    <w:rsid w:val="003D31DC"/>
    <w:rsid w:val="003D37D8"/>
    <w:rsid w:val="003D3DF5"/>
    <w:rsid w:val="004016D8"/>
    <w:rsid w:val="00405180"/>
    <w:rsid w:val="00405A13"/>
    <w:rsid w:val="004105E8"/>
    <w:rsid w:val="004125B1"/>
    <w:rsid w:val="00412EC1"/>
    <w:rsid w:val="00426133"/>
    <w:rsid w:val="0043017D"/>
    <w:rsid w:val="00430C14"/>
    <w:rsid w:val="00433C77"/>
    <w:rsid w:val="00434AA5"/>
    <w:rsid w:val="004358AB"/>
    <w:rsid w:val="0043704E"/>
    <w:rsid w:val="00441FD9"/>
    <w:rsid w:val="00444694"/>
    <w:rsid w:val="00457C6F"/>
    <w:rsid w:val="0046019C"/>
    <w:rsid w:val="00462539"/>
    <w:rsid w:val="00473F0E"/>
    <w:rsid w:val="00475D88"/>
    <w:rsid w:val="0047636E"/>
    <w:rsid w:val="00476FC4"/>
    <w:rsid w:val="004772A3"/>
    <w:rsid w:val="0047788F"/>
    <w:rsid w:val="004908CE"/>
    <w:rsid w:val="004918A6"/>
    <w:rsid w:val="00493045"/>
    <w:rsid w:val="00495C04"/>
    <w:rsid w:val="004A044E"/>
    <w:rsid w:val="004A0CAC"/>
    <w:rsid w:val="004A0E6C"/>
    <w:rsid w:val="004A1003"/>
    <w:rsid w:val="004A2086"/>
    <w:rsid w:val="004A47C0"/>
    <w:rsid w:val="004A4B7F"/>
    <w:rsid w:val="004B151C"/>
    <w:rsid w:val="004B1D8C"/>
    <w:rsid w:val="004B3EDB"/>
    <w:rsid w:val="004B4E21"/>
    <w:rsid w:val="004B52F7"/>
    <w:rsid w:val="004B544D"/>
    <w:rsid w:val="004C0A71"/>
    <w:rsid w:val="004C26A6"/>
    <w:rsid w:val="004C2804"/>
    <w:rsid w:val="004C724F"/>
    <w:rsid w:val="004D2B1B"/>
    <w:rsid w:val="004D4581"/>
    <w:rsid w:val="004E1934"/>
    <w:rsid w:val="004E678D"/>
    <w:rsid w:val="004F1DE2"/>
    <w:rsid w:val="004F4E7F"/>
    <w:rsid w:val="00501710"/>
    <w:rsid w:val="00502842"/>
    <w:rsid w:val="00511987"/>
    <w:rsid w:val="005169A2"/>
    <w:rsid w:val="00517DBE"/>
    <w:rsid w:val="005213E5"/>
    <w:rsid w:val="00532887"/>
    <w:rsid w:val="005355B6"/>
    <w:rsid w:val="005357F0"/>
    <w:rsid w:val="00535A02"/>
    <w:rsid w:val="00536703"/>
    <w:rsid w:val="0053736D"/>
    <w:rsid w:val="005442E2"/>
    <w:rsid w:val="00552A4F"/>
    <w:rsid w:val="005606D7"/>
    <w:rsid w:val="00563B2B"/>
    <w:rsid w:val="00570E21"/>
    <w:rsid w:val="005733DE"/>
    <w:rsid w:val="00575B1D"/>
    <w:rsid w:val="00581950"/>
    <w:rsid w:val="00581EA6"/>
    <w:rsid w:val="005820E9"/>
    <w:rsid w:val="00583D20"/>
    <w:rsid w:val="005877C5"/>
    <w:rsid w:val="00592847"/>
    <w:rsid w:val="00597731"/>
    <w:rsid w:val="005A0BB6"/>
    <w:rsid w:val="005A2DC9"/>
    <w:rsid w:val="005B1198"/>
    <w:rsid w:val="005C12F4"/>
    <w:rsid w:val="005C1B9F"/>
    <w:rsid w:val="005C2C13"/>
    <w:rsid w:val="005C5FC7"/>
    <w:rsid w:val="005D2F0B"/>
    <w:rsid w:val="005D4F64"/>
    <w:rsid w:val="005E1F58"/>
    <w:rsid w:val="005E2EB1"/>
    <w:rsid w:val="005E45BD"/>
    <w:rsid w:val="005E4A1F"/>
    <w:rsid w:val="005E6FA7"/>
    <w:rsid w:val="005F0C07"/>
    <w:rsid w:val="005F1D46"/>
    <w:rsid w:val="00600DF5"/>
    <w:rsid w:val="00606BAB"/>
    <w:rsid w:val="006130F1"/>
    <w:rsid w:val="00630ADE"/>
    <w:rsid w:val="00632BB1"/>
    <w:rsid w:val="00635BF6"/>
    <w:rsid w:val="006372B7"/>
    <w:rsid w:val="00644CC9"/>
    <w:rsid w:val="00650006"/>
    <w:rsid w:val="006511E4"/>
    <w:rsid w:val="00656D9C"/>
    <w:rsid w:val="006577C6"/>
    <w:rsid w:val="00661214"/>
    <w:rsid w:val="006679F6"/>
    <w:rsid w:val="00676BE5"/>
    <w:rsid w:val="00676F76"/>
    <w:rsid w:val="00682FEA"/>
    <w:rsid w:val="00683971"/>
    <w:rsid w:val="0068530A"/>
    <w:rsid w:val="00690711"/>
    <w:rsid w:val="00690C95"/>
    <w:rsid w:val="00696F4A"/>
    <w:rsid w:val="006A043D"/>
    <w:rsid w:val="006B3369"/>
    <w:rsid w:val="006B63EB"/>
    <w:rsid w:val="006C087E"/>
    <w:rsid w:val="006C1F77"/>
    <w:rsid w:val="006C5AD6"/>
    <w:rsid w:val="006D3DC1"/>
    <w:rsid w:val="006E0241"/>
    <w:rsid w:val="006E2A53"/>
    <w:rsid w:val="006E52F5"/>
    <w:rsid w:val="006E691C"/>
    <w:rsid w:val="006E7D38"/>
    <w:rsid w:val="006F351D"/>
    <w:rsid w:val="006F7A80"/>
    <w:rsid w:val="00701514"/>
    <w:rsid w:val="00715589"/>
    <w:rsid w:val="00716DA6"/>
    <w:rsid w:val="007212E6"/>
    <w:rsid w:val="0073187D"/>
    <w:rsid w:val="00732FFE"/>
    <w:rsid w:val="00733BD7"/>
    <w:rsid w:val="00734D60"/>
    <w:rsid w:val="00743CCF"/>
    <w:rsid w:val="00745383"/>
    <w:rsid w:val="00746344"/>
    <w:rsid w:val="00752598"/>
    <w:rsid w:val="007543DA"/>
    <w:rsid w:val="0077231A"/>
    <w:rsid w:val="00776C9C"/>
    <w:rsid w:val="007776BE"/>
    <w:rsid w:val="00783863"/>
    <w:rsid w:val="0079288C"/>
    <w:rsid w:val="007928FE"/>
    <w:rsid w:val="00794A8A"/>
    <w:rsid w:val="00794C0F"/>
    <w:rsid w:val="007A3130"/>
    <w:rsid w:val="007A5159"/>
    <w:rsid w:val="007B1EDB"/>
    <w:rsid w:val="007B55C0"/>
    <w:rsid w:val="007B6A40"/>
    <w:rsid w:val="007C34FA"/>
    <w:rsid w:val="007D76FA"/>
    <w:rsid w:val="007E7B0B"/>
    <w:rsid w:val="007F21C9"/>
    <w:rsid w:val="007F7F91"/>
    <w:rsid w:val="008048AB"/>
    <w:rsid w:val="008059D6"/>
    <w:rsid w:val="00807F1E"/>
    <w:rsid w:val="00812853"/>
    <w:rsid w:val="008150F6"/>
    <w:rsid w:val="008229DD"/>
    <w:rsid w:val="00823640"/>
    <w:rsid w:val="00824C97"/>
    <w:rsid w:val="00825DD6"/>
    <w:rsid w:val="00833D97"/>
    <w:rsid w:val="0086303E"/>
    <w:rsid w:val="008637B4"/>
    <w:rsid w:val="008669C9"/>
    <w:rsid w:val="008725BF"/>
    <w:rsid w:val="00880F47"/>
    <w:rsid w:val="00881368"/>
    <w:rsid w:val="00882AD8"/>
    <w:rsid w:val="00883A40"/>
    <w:rsid w:val="0088678A"/>
    <w:rsid w:val="0088680D"/>
    <w:rsid w:val="00887271"/>
    <w:rsid w:val="008877C7"/>
    <w:rsid w:val="00891CA0"/>
    <w:rsid w:val="00893009"/>
    <w:rsid w:val="00895282"/>
    <w:rsid w:val="00895E6E"/>
    <w:rsid w:val="00896052"/>
    <w:rsid w:val="00896BE0"/>
    <w:rsid w:val="008A0054"/>
    <w:rsid w:val="008A27E1"/>
    <w:rsid w:val="008A69BB"/>
    <w:rsid w:val="008B2D87"/>
    <w:rsid w:val="008B6320"/>
    <w:rsid w:val="008B7726"/>
    <w:rsid w:val="008C115F"/>
    <w:rsid w:val="008C63E2"/>
    <w:rsid w:val="008D058A"/>
    <w:rsid w:val="008D3D83"/>
    <w:rsid w:val="008D484D"/>
    <w:rsid w:val="008D48C1"/>
    <w:rsid w:val="008D5275"/>
    <w:rsid w:val="008E1EC5"/>
    <w:rsid w:val="008E5A44"/>
    <w:rsid w:val="008F0029"/>
    <w:rsid w:val="009144D8"/>
    <w:rsid w:val="009156CD"/>
    <w:rsid w:val="0091579B"/>
    <w:rsid w:val="00915B25"/>
    <w:rsid w:val="00916152"/>
    <w:rsid w:val="00926342"/>
    <w:rsid w:val="00927B98"/>
    <w:rsid w:val="0093323B"/>
    <w:rsid w:val="00934063"/>
    <w:rsid w:val="0094372F"/>
    <w:rsid w:val="00947782"/>
    <w:rsid w:val="009524B6"/>
    <w:rsid w:val="009568BB"/>
    <w:rsid w:val="00961763"/>
    <w:rsid w:val="00963561"/>
    <w:rsid w:val="009647B2"/>
    <w:rsid w:val="009664E5"/>
    <w:rsid w:val="00966AB0"/>
    <w:rsid w:val="0098439B"/>
    <w:rsid w:val="0098694E"/>
    <w:rsid w:val="009A5BB7"/>
    <w:rsid w:val="009A5CC2"/>
    <w:rsid w:val="009A60D8"/>
    <w:rsid w:val="009B1C2A"/>
    <w:rsid w:val="009B28CC"/>
    <w:rsid w:val="009B4CA0"/>
    <w:rsid w:val="009B7302"/>
    <w:rsid w:val="009B73F2"/>
    <w:rsid w:val="009C0118"/>
    <w:rsid w:val="009C01AB"/>
    <w:rsid w:val="009C4ADC"/>
    <w:rsid w:val="009C6F7D"/>
    <w:rsid w:val="009D639A"/>
    <w:rsid w:val="009D72E6"/>
    <w:rsid w:val="009E2C00"/>
    <w:rsid w:val="009E30CD"/>
    <w:rsid w:val="009E4970"/>
    <w:rsid w:val="009F5B29"/>
    <w:rsid w:val="00A05373"/>
    <w:rsid w:val="00A07B0F"/>
    <w:rsid w:val="00A13CE4"/>
    <w:rsid w:val="00A23335"/>
    <w:rsid w:val="00A24A04"/>
    <w:rsid w:val="00A25C0D"/>
    <w:rsid w:val="00A27B5E"/>
    <w:rsid w:val="00A41407"/>
    <w:rsid w:val="00A4291D"/>
    <w:rsid w:val="00A4394D"/>
    <w:rsid w:val="00A4539A"/>
    <w:rsid w:val="00A50290"/>
    <w:rsid w:val="00A51166"/>
    <w:rsid w:val="00A56136"/>
    <w:rsid w:val="00A56EA9"/>
    <w:rsid w:val="00A57002"/>
    <w:rsid w:val="00A72880"/>
    <w:rsid w:val="00A81292"/>
    <w:rsid w:val="00A831A8"/>
    <w:rsid w:val="00A8662E"/>
    <w:rsid w:val="00A86DE7"/>
    <w:rsid w:val="00A87568"/>
    <w:rsid w:val="00A9033A"/>
    <w:rsid w:val="00A96142"/>
    <w:rsid w:val="00AA07F2"/>
    <w:rsid w:val="00AA180F"/>
    <w:rsid w:val="00AA2210"/>
    <w:rsid w:val="00AA4D15"/>
    <w:rsid w:val="00AA605F"/>
    <w:rsid w:val="00AA6C85"/>
    <w:rsid w:val="00AB28ED"/>
    <w:rsid w:val="00AB36DE"/>
    <w:rsid w:val="00AC2699"/>
    <w:rsid w:val="00AC3EF3"/>
    <w:rsid w:val="00AC43EF"/>
    <w:rsid w:val="00AC4961"/>
    <w:rsid w:val="00AD50D2"/>
    <w:rsid w:val="00AD67A2"/>
    <w:rsid w:val="00AE0685"/>
    <w:rsid w:val="00AF49E7"/>
    <w:rsid w:val="00AF7241"/>
    <w:rsid w:val="00B00AB8"/>
    <w:rsid w:val="00B02DD7"/>
    <w:rsid w:val="00B07847"/>
    <w:rsid w:val="00B105A6"/>
    <w:rsid w:val="00B10B47"/>
    <w:rsid w:val="00B12798"/>
    <w:rsid w:val="00B16016"/>
    <w:rsid w:val="00B208DA"/>
    <w:rsid w:val="00B22256"/>
    <w:rsid w:val="00B226E5"/>
    <w:rsid w:val="00B231C1"/>
    <w:rsid w:val="00B26316"/>
    <w:rsid w:val="00B26AEF"/>
    <w:rsid w:val="00B3012A"/>
    <w:rsid w:val="00B310E0"/>
    <w:rsid w:val="00B32DCF"/>
    <w:rsid w:val="00B35272"/>
    <w:rsid w:val="00B44EB2"/>
    <w:rsid w:val="00B546C8"/>
    <w:rsid w:val="00B5502C"/>
    <w:rsid w:val="00B57ED7"/>
    <w:rsid w:val="00B644AC"/>
    <w:rsid w:val="00B709AA"/>
    <w:rsid w:val="00B71EE6"/>
    <w:rsid w:val="00B73CCE"/>
    <w:rsid w:val="00B73DF1"/>
    <w:rsid w:val="00B7577A"/>
    <w:rsid w:val="00B81E37"/>
    <w:rsid w:val="00B93DA6"/>
    <w:rsid w:val="00B941EF"/>
    <w:rsid w:val="00BA7A81"/>
    <w:rsid w:val="00BB23B5"/>
    <w:rsid w:val="00BB304B"/>
    <w:rsid w:val="00BC1553"/>
    <w:rsid w:val="00BC6BA9"/>
    <w:rsid w:val="00BD00FE"/>
    <w:rsid w:val="00BD1132"/>
    <w:rsid w:val="00BD174F"/>
    <w:rsid w:val="00BD1B6C"/>
    <w:rsid w:val="00BD1E85"/>
    <w:rsid w:val="00BD331F"/>
    <w:rsid w:val="00BD6766"/>
    <w:rsid w:val="00BD7EF9"/>
    <w:rsid w:val="00BE175F"/>
    <w:rsid w:val="00BE2062"/>
    <w:rsid w:val="00BE36BD"/>
    <w:rsid w:val="00BE67F5"/>
    <w:rsid w:val="00BE7C7D"/>
    <w:rsid w:val="00BF0376"/>
    <w:rsid w:val="00BF47EA"/>
    <w:rsid w:val="00BF53C6"/>
    <w:rsid w:val="00BF7E67"/>
    <w:rsid w:val="00C01749"/>
    <w:rsid w:val="00C01F1B"/>
    <w:rsid w:val="00C0427E"/>
    <w:rsid w:val="00C11C6E"/>
    <w:rsid w:val="00C21DFF"/>
    <w:rsid w:val="00C25BDE"/>
    <w:rsid w:val="00C268A2"/>
    <w:rsid w:val="00C27DCD"/>
    <w:rsid w:val="00C34F65"/>
    <w:rsid w:val="00C40753"/>
    <w:rsid w:val="00C409E8"/>
    <w:rsid w:val="00C4461B"/>
    <w:rsid w:val="00C44717"/>
    <w:rsid w:val="00C44BF3"/>
    <w:rsid w:val="00C45FBD"/>
    <w:rsid w:val="00C4691E"/>
    <w:rsid w:val="00C53C33"/>
    <w:rsid w:val="00C542BA"/>
    <w:rsid w:val="00C54B61"/>
    <w:rsid w:val="00C630A7"/>
    <w:rsid w:val="00C653E4"/>
    <w:rsid w:val="00C74D8E"/>
    <w:rsid w:val="00C75D77"/>
    <w:rsid w:val="00C81C4F"/>
    <w:rsid w:val="00C8270D"/>
    <w:rsid w:val="00C83CC2"/>
    <w:rsid w:val="00C83F84"/>
    <w:rsid w:val="00C91CA6"/>
    <w:rsid w:val="00C934C9"/>
    <w:rsid w:val="00C96F00"/>
    <w:rsid w:val="00CA0FC5"/>
    <w:rsid w:val="00CA1B6A"/>
    <w:rsid w:val="00CA2E5A"/>
    <w:rsid w:val="00CA4132"/>
    <w:rsid w:val="00CB21C5"/>
    <w:rsid w:val="00CB32D3"/>
    <w:rsid w:val="00CB5A45"/>
    <w:rsid w:val="00CC12FA"/>
    <w:rsid w:val="00CC6D23"/>
    <w:rsid w:val="00CD3889"/>
    <w:rsid w:val="00CD3A50"/>
    <w:rsid w:val="00CD578D"/>
    <w:rsid w:val="00CE02FB"/>
    <w:rsid w:val="00CE0DD1"/>
    <w:rsid w:val="00CE28A8"/>
    <w:rsid w:val="00CE6DC2"/>
    <w:rsid w:val="00CF4E4D"/>
    <w:rsid w:val="00CF4F11"/>
    <w:rsid w:val="00CF69CA"/>
    <w:rsid w:val="00D11228"/>
    <w:rsid w:val="00D11382"/>
    <w:rsid w:val="00D134AB"/>
    <w:rsid w:val="00D15B54"/>
    <w:rsid w:val="00D1664E"/>
    <w:rsid w:val="00D21395"/>
    <w:rsid w:val="00D2640B"/>
    <w:rsid w:val="00D27E28"/>
    <w:rsid w:val="00D31D50"/>
    <w:rsid w:val="00D34494"/>
    <w:rsid w:val="00D4119F"/>
    <w:rsid w:val="00D42C44"/>
    <w:rsid w:val="00D44A11"/>
    <w:rsid w:val="00D46880"/>
    <w:rsid w:val="00D50242"/>
    <w:rsid w:val="00D51627"/>
    <w:rsid w:val="00D52EBC"/>
    <w:rsid w:val="00D5577C"/>
    <w:rsid w:val="00D65D49"/>
    <w:rsid w:val="00D66053"/>
    <w:rsid w:val="00D66D0C"/>
    <w:rsid w:val="00D66FB6"/>
    <w:rsid w:val="00D71356"/>
    <w:rsid w:val="00D723D1"/>
    <w:rsid w:val="00D75E70"/>
    <w:rsid w:val="00D81FA2"/>
    <w:rsid w:val="00D8335E"/>
    <w:rsid w:val="00D83B3E"/>
    <w:rsid w:val="00D854EB"/>
    <w:rsid w:val="00D935EA"/>
    <w:rsid w:val="00D94C8B"/>
    <w:rsid w:val="00D96DF0"/>
    <w:rsid w:val="00D97EC3"/>
    <w:rsid w:val="00DA0176"/>
    <w:rsid w:val="00DA24CC"/>
    <w:rsid w:val="00DA6CBE"/>
    <w:rsid w:val="00DB4E2F"/>
    <w:rsid w:val="00DB4E91"/>
    <w:rsid w:val="00DC4427"/>
    <w:rsid w:val="00DC47F7"/>
    <w:rsid w:val="00DD05EF"/>
    <w:rsid w:val="00DD2411"/>
    <w:rsid w:val="00DD52C7"/>
    <w:rsid w:val="00DF38AB"/>
    <w:rsid w:val="00DF65CB"/>
    <w:rsid w:val="00DF7AD3"/>
    <w:rsid w:val="00DF7E9A"/>
    <w:rsid w:val="00E06F31"/>
    <w:rsid w:val="00E11F67"/>
    <w:rsid w:val="00E20CD8"/>
    <w:rsid w:val="00E244DF"/>
    <w:rsid w:val="00E30F27"/>
    <w:rsid w:val="00E32AB5"/>
    <w:rsid w:val="00E36DBB"/>
    <w:rsid w:val="00E3740E"/>
    <w:rsid w:val="00E37C63"/>
    <w:rsid w:val="00E4166C"/>
    <w:rsid w:val="00E547A4"/>
    <w:rsid w:val="00E65D61"/>
    <w:rsid w:val="00E660AE"/>
    <w:rsid w:val="00E67B3C"/>
    <w:rsid w:val="00E67D46"/>
    <w:rsid w:val="00E67DA1"/>
    <w:rsid w:val="00E724C9"/>
    <w:rsid w:val="00E7534E"/>
    <w:rsid w:val="00E75354"/>
    <w:rsid w:val="00E773C5"/>
    <w:rsid w:val="00E77B5C"/>
    <w:rsid w:val="00E8158E"/>
    <w:rsid w:val="00E82856"/>
    <w:rsid w:val="00E856DE"/>
    <w:rsid w:val="00E85AC9"/>
    <w:rsid w:val="00E86D35"/>
    <w:rsid w:val="00E87079"/>
    <w:rsid w:val="00E90B43"/>
    <w:rsid w:val="00E94B06"/>
    <w:rsid w:val="00E94C20"/>
    <w:rsid w:val="00EA1AE9"/>
    <w:rsid w:val="00EB1F8A"/>
    <w:rsid w:val="00EB2776"/>
    <w:rsid w:val="00EB2E40"/>
    <w:rsid w:val="00EB7259"/>
    <w:rsid w:val="00EB79D9"/>
    <w:rsid w:val="00EC1B72"/>
    <w:rsid w:val="00EC4A58"/>
    <w:rsid w:val="00ED020B"/>
    <w:rsid w:val="00ED4DF6"/>
    <w:rsid w:val="00ED556B"/>
    <w:rsid w:val="00EE0A3C"/>
    <w:rsid w:val="00EE2071"/>
    <w:rsid w:val="00EE27E4"/>
    <w:rsid w:val="00EE6AAB"/>
    <w:rsid w:val="00EF198B"/>
    <w:rsid w:val="00EF2219"/>
    <w:rsid w:val="00EF4CC7"/>
    <w:rsid w:val="00EF7593"/>
    <w:rsid w:val="00F04A48"/>
    <w:rsid w:val="00F134BE"/>
    <w:rsid w:val="00F15527"/>
    <w:rsid w:val="00F1731C"/>
    <w:rsid w:val="00F25392"/>
    <w:rsid w:val="00F30000"/>
    <w:rsid w:val="00F3097E"/>
    <w:rsid w:val="00F342BB"/>
    <w:rsid w:val="00F43867"/>
    <w:rsid w:val="00F4426B"/>
    <w:rsid w:val="00F47906"/>
    <w:rsid w:val="00F54307"/>
    <w:rsid w:val="00F55383"/>
    <w:rsid w:val="00F5677B"/>
    <w:rsid w:val="00F65F28"/>
    <w:rsid w:val="00F67EAB"/>
    <w:rsid w:val="00F740E5"/>
    <w:rsid w:val="00F764F7"/>
    <w:rsid w:val="00F8021F"/>
    <w:rsid w:val="00F80321"/>
    <w:rsid w:val="00F84836"/>
    <w:rsid w:val="00F862FA"/>
    <w:rsid w:val="00F94171"/>
    <w:rsid w:val="00FA69B6"/>
    <w:rsid w:val="00FB35CC"/>
    <w:rsid w:val="00FB3BFD"/>
    <w:rsid w:val="00FC09D1"/>
    <w:rsid w:val="00FC1134"/>
    <w:rsid w:val="00FC2B72"/>
    <w:rsid w:val="00FC4D48"/>
    <w:rsid w:val="00FC4E75"/>
    <w:rsid w:val="00FD240D"/>
    <w:rsid w:val="00FD49CB"/>
    <w:rsid w:val="00FE32BB"/>
    <w:rsid w:val="00FE33CB"/>
    <w:rsid w:val="00FE5682"/>
    <w:rsid w:val="00FE7510"/>
    <w:rsid w:val="00FF026B"/>
    <w:rsid w:val="00FF63C3"/>
    <w:rsid w:val="00FF7272"/>
    <w:rsid w:val="00FF77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F69C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CF69CA"/>
    <w:rPr>
      <w:rFonts w:ascii="Tahoma" w:hAnsi="Tahoma"/>
      <w:sz w:val="18"/>
      <w:szCs w:val="18"/>
    </w:rPr>
  </w:style>
  <w:style w:type="paragraph" w:styleId="a4">
    <w:name w:val="footer"/>
    <w:basedOn w:val="a"/>
    <w:link w:val="Char0"/>
    <w:uiPriority w:val="99"/>
    <w:unhideWhenUsed/>
    <w:rsid w:val="00CF69CA"/>
    <w:pPr>
      <w:tabs>
        <w:tab w:val="center" w:pos="4153"/>
        <w:tab w:val="right" w:pos="8306"/>
      </w:tabs>
    </w:pPr>
    <w:rPr>
      <w:sz w:val="18"/>
      <w:szCs w:val="18"/>
    </w:rPr>
  </w:style>
  <w:style w:type="character" w:customStyle="1" w:styleId="Char0">
    <w:name w:val="页脚 Char"/>
    <w:basedOn w:val="a0"/>
    <w:link w:val="a4"/>
    <w:uiPriority w:val="99"/>
    <w:rsid w:val="00CF69CA"/>
    <w:rPr>
      <w:rFonts w:ascii="Tahoma" w:hAnsi="Tahoma"/>
      <w:sz w:val="18"/>
      <w:szCs w:val="18"/>
    </w:rPr>
  </w:style>
  <w:style w:type="character" w:customStyle="1" w:styleId="2Char">
    <w:name w:val="正文文本缩进 2 Char"/>
    <w:basedOn w:val="a0"/>
    <w:link w:val="2"/>
    <w:rsid w:val="005606D7"/>
    <w:rPr>
      <w:rFonts w:eastAsia="宋体"/>
      <w:kern w:val="2"/>
      <w:sz w:val="32"/>
    </w:rPr>
  </w:style>
  <w:style w:type="paragraph" w:styleId="2">
    <w:name w:val="Body Text Indent 2"/>
    <w:basedOn w:val="a"/>
    <w:link w:val="2Char"/>
    <w:rsid w:val="005606D7"/>
    <w:pPr>
      <w:widowControl w:val="0"/>
      <w:adjustRightInd/>
      <w:snapToGrid/>
      <w:spacing w:after="0"/>
      <w:ind w:firstLine="630"/>
      <w:jc w:val="both"/>
    </w:pPr>
    <w:rPr>
      <w:rFonts w:asciiTheme="minorHAnsi" w:eastAsia="宋体" w:hAnsiTheme="minorHAnsi"/>
      <w:kern w:val="2"/>
      <w:sz w:val="32"/>
    </w:rPr>
  </w:style>
  <w:style w:type="character" w:customStyle="1" w:styleId="2Char1">
    <w:name w:val="正文文本缩进 2 Char1"/>
    <w:basedOn w:val="a0"/>
    <w:uiPriority w:val="99"/>
    <w:semiHidden/>
    <w:rsid w:val="005606D7"/>
    <w:rPr>
      <w:rFonts w:ascii="Tahoma" w:hAnsi="Tahoma"/>
    </w:rPr>
  </w:style>
  <w:style w:type="paragraph" w:styleId="a5">
    <w:name w:val="Balloon Text"/>
    <w:basedOn w:val="a"/>
    <w:link w:val="Char1"/>
    <w:uiPriority w:val="99"/>
    <w:semiHidden/>
    <w:unhideWhenUsed/>
    <w:rsid w:val="0023526F"/>
    <w:pPr>
      <w:spacing w:after="0"/>
    </w:pPr>
    <w:rPr>
      <w:sz w:val="18"/>
      <w:szCs w:val="18"/>
    </w:rPr>
  </w:style>
  <w:style w:type="character" w:customStyle="1" w:styleId="Char1">
    <w:name w:val="批注框文本 Char"/>
    <w:basedOn w:val="a0"/>
    <w:link w:val="a5"/>
    <w:uiPriority w:val="99"/>
    <w:semiHidden/>
    <w:rsid w:val="0023526F"/>
    <w:rPr>
      <w:rFonts w:ascii="Tahoma" w:hAnsi="Tahoma"/>
      <w:sz w:val="18"/>
      <w:szCs w:val="18"/>
    </w:rPr>
  </w:style>
  <w:style w:type="character" w:customStyle="1" w:styleId="Char10">
    <w:name w:val="纯文本 Char1"/>
    <w:aliases w:val="普通文字 Char Char1,普通文字 Char1,纯文本 Char Char Char1,普通文字 Char Char Char,正 文 1 Char,普通文字1 Char,普通文字2 Char,普通文字3 Char,普通文字4 Char,普通文字5 Char,普通文字6 Char,普通文字11 Char,普通文字21 Char,普通文字31 Char,普通文字41 Char,普通文字7 Char,纯文本 Char1 Char Char Char,Texte Char"/>
    <w:link w:val="a6"/>
    <w:qFormat/>
    <w:rsid w:val="00915B25"/>
    <w:rPr>
      <w:rFonts w:ascii="宋体" w:eastAsia="宋体" w:hAnsi="Courier New" w:cs="Courier New"/>
      <w:szCs w:val="21"/>
    </w:rPr>
  </w:style>
  <w:style w:type="paragraph" w:styleId="a6">
    <w:name w:val="Plain Text"/>
    <w:aliases w:val="普通文字 Char,普通文字,纯文本 Char Char,普通文字 Char Char,正 文 1,普通文字1,普通文字2,普通文字3,普通文字4,普通文字5,普通文字6,普通文字11,普通文字21,普通文字31,普通文字41,普通文字7,纯文本 Char1 Char Char,纯文本 Char Char Char Char,纯文本 Char Char1,纯文本 Char1 Char,纯文本 Char Char Char,Texte,小,普通文字 Char + 居中,文字缩进,s,普通文,孙"/>
    <w:basedOn w:val="a"/>
    <w:link w:val="Char10"/>
    <w:qFormat/>
    <w:rsid w:val="00915B25"/>
    <w:pPr>
      <w:widowControl w:val="0"/>
      <w:adjustRightInd/>
      <w:snapToGrid/>
      <w:spacing w:after="0"/>
      <w:jc w:val="both"/>
    </w:pPr>
    <w:rPr>
      <w:rFonts w:ascii="宋体" w:eastAsia="宋体" w:hAnsi="Courier New" w:cs="Courier New"/>
      <w:szCs w:val="21"/>
    </w:rPr>
  </w:style>
  <w:style w:type="character" w:customStyle="1" w:styleId="Char2">
    <w:name w:val="纯文本 Char"/>
    <w:basedOn w:val="a0"/>
    <w:uiPriority w:val="99"/>
    <w:semiHidden/>
    <w:rsid w:val="00915B25"/>
    <w:rPr>
      <w:rFonts w:ascii="宋体" w:eastAsia="宋体" w:hAnsi="Courier New" w:cs="Courier New"/>
      <w:sz w:val="21"/>
      <w:szCs w:val="21"/>
    </w:rPr>
  </w:style>
  <w:style w:type="paragraph" w:styleId="a7">
    <w:name w:val="Normal (Web)"/>
    <w:basedOn w:val="a"/>
    <w:uiPriority w:val="99"/>
    <w:rsid w:val="00915B25"/>
    <w:pPr>
      <w:adjustRightInd/>
      <w:snapToGrid/>
      <w:spacing w:before="100" w:beforeAutospacing="1" w:after="100" w:afterAutospacing="1"/>
    </w:pPr>
    <w:rPr>
      <w:rFonts w:ascii="宋体" w:eastAsia="宋体" w:hAnsi="宋体" w:cs="Times New Roman"/>
      <w:sz w:val="24"/>
      <w:szCs w:val="24"/>
    </w:rPr>
  </w:style>
  <w:style w:type="character" w:styleId="a8">
    <w:name w:val="annotation reference"/>
    <w:basedOn w:val="a0"/>
    <w:uiPriority w:val="99"/>
    <w:semiHidden/>
    <w:unhideWhenUsed/>
    <w:rsid w:val="009C4ADC"/>
    <w:rPr>
      <w:sz w:val="21"/>
      <w:szCs w:val="21"/>
    </w:rPr>
  </w:style>
  <w:style w:type="paragraph" w:styleId="a9">
    <w:name w:val="annotation text"/>
    <w:basedOn w:val="a"/>
    <w:link w:val="Char3"/>
    <w:uiPriority w:val="99"/>
    <w:semiHidden/>
    <w:unhideWhenUsed/>
    <w:rsid w:val="009C4ADC"/>
  </w:style>
  <w:style w:type="character" w:customStyle="1" w:styleId="Char3">
    <w:name w:val="批注文字 Char"/>
    <w:basedOn w:val="a0"/>
    <w:link w:val="a9"/>
    <w:uiPriority w:val="99"/>
    <w:semiHidden/>
    <w:rsid w:val="009C4ADC"/>
    <w:rPr>
      <w:rFonts w:ascii="Tahoma" w:hAnsi="Tahoma"/>
    </w:rPr>
  </w:style>
  <w:style w:type="paragraph" w:styleId="aa">
    <w:name w:val="annotation subject"/>
    <w:basedOn w:val="a9"/>
    <w:next w:val="a9"/>
    <w:link w:val="Char4"/>
    <w:uiPriority w:val="99"/>
    <w:semiHidden/>
    <w:unhideWhenUsed/>
    <w:rsid w:val="009C4ADC"/>
    <w:rPr>
      <w:b/>
      <w:bCs/>
    </w:rPr>
  </w:style>
  <w:style w:type="character" w:customStyle="1" w:styleId="Char4">
    <w:name w:val="批注主题 Char"/>
    <w:basedOn w:val="Char3"/>
    <w:link w:val="aa"/>
    <w:uiPriority w:val="99"/>
    <w:semiHidden/>
    <w:rsid w:val="009C4ADC"/>
    <w:rPr>
      <w:rFonts w:ascii="Tahoma" w:hAnsi="Tahoma"/>
      <w:b/>
      <w:bCs/>
    </w:rPr>
  </w:style>
  <w:style w:type="character" w:customStyle="1" w:styleId="Char30">
    <w:name w:val="纯文本 Char3"/>
    <w:rsid w:val="00592847"/>
    <w:rPr>
      <w:rFonts w:ascii="宋体" w:eastAsia="宋体" w:hAnsi="Courier New" w:cs="Courier New"/>
      <w:szCs w:val="21"/>
    </w:rPr>
  </w:style>
  <w:style w:type="table" w:styleId="ab">
    <w:name w:val="Table Grid"/>
    <w:basedOn w:val="a1"/>
    <w:uiPriority w:val="39"/>
    <w:qFormat/>
    <w:rsid w:val="00E773C5"/>
    <w:pPr>
      <w:spacing w:after="0" w:line="240" w:lineRule="auto"/>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List Paragraph"/>
    <w:basedOn w:val="a"/>
    <w:uiPriority w:val="99"/>
    <w:qFormat/>
    <w:rsid w:val="00C0427E"/>
    <w:pPr>
      <w:widowControl w:val="0"/>
      <w:adjustRightInd/>
      <w:snapToGrid/>
      <w:spacing w:after="0"/>
      <w:ind w:firstLineChars="200" w:firstLine="420"/>
      <w:jc w:val="both"/>
    </w:pPr>
    <w:rPr>
      <w:rFonts w:ascii="Calibri" w:eastAsia="宋体" w:hAnsi="Calibri" w:cs="Times New Roman"/>
      <w:kern w:val="2"/>
      <w:sz w:val="21"/>
    </w:rPr>
  </w:style>
</w:styles>
</file>

<file path=word/webSettings.xml><?xml version="1.0" encoding="utf-8"?>
<w:webSettings xmlns:r="http://schemas.openxmlformats.org/officeDocument/2006/relationships" xmlns:w="http://schemas.openxmlformats.org/wordprocessingml/2006/main">
  <w:divs>
    <w:div w:id="121924054">
      <w:bodyDiv w:val="1"/>
      <w:marLeft w:val="0"/>
      <w:marRight w:val="0"/>
      <w:marTop w:val="0"/>
      <w:marBottom w:val="0"/>
      <w:divBdr>
        <w:top w:val="none" w:sz="0" w:space="0" w:color="auto"/>
        <w:left w:val="none" w:sz="0" w:space="0" w:color="auto"/>
        <w:bottom w:val="none" w:sz="0" w:space="0" w:color="auto"/>
        <w:right w:val="none" w:sz="0" w:space="0" w:color="auto"/>
      </w:divBdr>
    </w:div>
    <w:div w:id="280697890">
      <w:bodyDiv w:val="1"/>
      <w:marLeft w:val="0"/>
      <w:marRight w:val="0"/>
      <w:marTop w:val="0"/>
      <w:marBottom w:val="0"/>
      <w:divBdr>
        <w:top w:val="none" w:sz="0" w:space="0" w:color="auto"/>
        <w:left w:val="none" w:sz="0" w:space="0" w:color="auto"/>
        <w:bottom w:val="none" w:sz="0" w:space="0" w:color="auto"/>
        <w:right w:val="none" w:sz="0" w:space="0" w:color="auto"/>
      </w:divBdr>
    </w:div>
    <w:div w:id="324825538">
      <w:bodyDiv w:val="1"/>
      <w:marLeft w:val="0"/>
      <w:marRight w:val="0"/>
      <w:marTop w:val="0"/>
      <w:marBottom w:val="0"/>
      <w:divBdr>
        <w:top w:val="none" w:sz="0" w:space="0" w:color="auto"/>
        <w:left w:val="none" w:sz="0" w:space="0" w:color="auto"/>
        <w:bottom w:val="none" w:sz="0" w:space="0" w:color="auto"/>
        <w:right w:val="none" w:sz="0" w:space="0" w:color="auto"/>
      </w:divBdr>
    </w:div>
    <w:div w:id="374894347">
      <w:bodyDiv w:val="1"/>
      <w:marLeft w:val="0"/>
      <w:marRight w:val="0"/>
      <w:marTop w:val="0"/>
      <w:marBottom w:val="0"/>
      <w:divBdr>
        <w:top w:val="none" w:sz="0" w:space="0" w:color="auto"/>
        <w:left w:val="none" w:sz="0" w:space="0" w:color="auto"/>
        <w:bottom w:val="none" w:sz="0" w:space="0" w:color="auto"/>
        <w:right w:val="none" w:sz="0" w:space="0" w:color="auto"/>
      </w:divBdr>
    </w:div>
    <w:div w:id="525561877">
      <w:bodyDiv w:val="1"/>
      <w:marLeft w:val="0"/>
      <w:marRight w:val="0"/>
      <w:marTop w:val="0"/>
      <w:marBottom w:val="0"/>
      <w:divBdr>
        <w:top w:val="none" w:sz="0" w:space="0" w:color="auto"/>
        <w:left w:val="none" w:sz="0" w:space="0" w:color="auto"/>
        <w:bottom w:val="none" w:sz="0" w:space="0" w:color="auto"/>
        <w:right w:val="none" w:sz="0" w:space="0" w:color="auto"/>
      </w:divBdr>
    </w:div>
    <w:div w:id="899173278">
      <w:bodyDiv w:val="1"/>
      <w:marLeft w:val="0"/>
      <w:marRight w:val="0"/>
      <w:marTop w:val="0"/>
      <w:marBottom w:val="0"/>
      <w:divBdr>
        <w:top w:val="none" w:sz="0" w:space="0" w:color="auto"/>
        <w:left w:val="none" w:sz="0" w:space="0" w:color="auto"/>
        <w:bottom w:val="none" w:sz="0" w:space="0" w:color="auto"/>
        <w:right w:val="none" w:sz="0" w:space="0" w:color="auto"/>
      </w:divBdr>
    </w:div>
    <w:div w:id="1057162584">
      <w:bodyDiv w:val="1"/>
      <w:marLeft w:val="0"/>
      <w:marRight w:val="0"/>
      <w:marTop w:val="0"/>
      <w:marBottom w:val="0"/>
      <w:divBdr>
        <w:top w:val="none" w:sz="0" w:space="0" w:color="auto"/>
        <w:left w:val="none" w:sz="0" w:space="0" w:color="auto"/>
        <w:bottom w:val="none" w:sz="0" w:space="0" w:color="auto"/>
        <w:right w:val="none" w:sz="0" w:space="0" w:color="auto"/>
      </w:divBdr>
    </w:div>
    <w:div w:id="1418404188">
      <w:bodyDiv w:val="1"/>
      <w:marLeft w:val="0"/>
      <w:marRight w:val="0"/>
      <w:marTop w:val="0"/>
      <w:marBottom w:val="0"/>
      <w:divBdr>
        <w:top w:val="none" w:sz="0" w:space="0" w:color="auto"/>
        <w:left w:val="none" w:sz="0" w:space="0" w:color="auto"/>
        <w:bottom w:val="none" w:sz="0" w:space="0" w:color="auto"/>
        <w:right w:val="none" w:sz="0" w:space="0" w:color="auto"/>
      </w:divBdr>
    </w:div>
    <w:div w:id="1481001468">
      <w:bodyDiv w:val="1"/>
      <w:marLeft w:val="0"/>
      <w:marRight w:val="0"/>
      <w:marTop w:val="0"/>
      <w:marBottom w:val="0"/>
      <w:divBdr>
        <w:top w:val="none" w:sz="0" w:space="0" w:color="auto"/>
        <w:left w:val="none" w:sz="0" w:space="0" w:color="auto"/>
        <w:bottom w:val="none" w:sz="0" w:space="0" w:color="auto"/>
        <w:right w:val="none" w:sz="0" w:space="0" w:color="auto"/>
      </w:divBdr>
    </w:div>
    <w:div w:id="1526669058">
      <w:bodyDiv w:val="1"/>
      <w:marLeft w:val="0"/>
      <w:marRight w:val="0"/>
      <w:marTop w:val="0"/>
      <w:marBottom w:val="0"/>
      <w:divBdr>
        <w:top w:val="none" w:sz="0" w:space="0" w:color="auto"/>
        <w:left w:val="none" w:sz="0" w:space="0" w:color="auto"/>
        <w:bottom w:val="none" w:sz="0" w:space="0" w:color="auto"/>
        <w:right w:val="none" w:sz="0" w:space="0" w:color="auto"/>
      </w:divBdr>
    </w:div>
    <w:div w:id="1614898987">
      <w:bodyDiv w:val="1"/>
      <w:marLeft w:val="0"/>
      <w:marRight w:val="0"/>
      <w:marTop w:val="0"/>
      <w:marBottom w:val="0"/>
      <w:divBdr>
        <w:top w:val="none" w:sz="0" w:space="0" w:color="auto"/>
        <w:left w:val="none" w:sz="0" w:space="0" w:color="auto"/>
        <w:bottom w:val="none" w:sz="0" w:space="0" w:color="auto"/>
        <w:right w:val="none" w:sz="0" w:space="0" w:color="auto"/>
      </w:divBdr>
      <w:divsChild>
        <w:div w:id="2117599775">
          <w:marLeft w:val="0"/>
          <w:marRight w:val="0"/>
          <w:marTop w:val="0"/>
          <w:marBottom w:val="0"/>
          <w:divBdr>
            <w:top w:val="none" w:sz="0" w:space="0" w:color="auto"/>
            <w:left w:val="none" w:sz="0" w:space="0" w:color="auto"/>
            <w:bottom w:val="none" w:sz="0" w:space="0" w:color="auto"/>
            <w:right w:val="none" w:sz="0" w:space="0" w:color="auto"/>
          </w:divBdr>
        </w:div>
      </w:divsChild>
    </w:div>
    <w:div w:id="1827043397">
      <w:bodyDiv w:val="1"/>
      <w:marLeft w:val="0"/>
      <w:marRight w:val="0"/>
      <w:marTop w:val="0"/>
      <w:marBottom w:val="0"/>
      <w:divBdr>
        <w:top w:val="none" w:sz="0" w:space="0" w:color="auto"/>
        <w:left w:val="none" w:sz="0" w:space="0" w:color="auto"/>
        <w:bottom w:val="none" w:sz="0" w:space="0" w:color="auto"/>
        <w:right w:val="none" w:sz="0" w:space="0" w:color="auto"/>
      </w:divBdr>
    </w:div>
    <w:div w:id="1862745711">
      <w:bodyDiv w:val="1"/>
      <w:marLeft w:val="0"/>
      <w:marRight w:val="0"/>
      <w:marTop w:val="0"/>
      <w:marBottom w:val="0"/>
      <w:divBdr>
        <w:top w:val="none" w:sz="0" w:space="0" w:color="auto"/>
        <w:left w:val="none" w:sz="0" w:space="0" w:color="auto"/>
        <w:bottom w:val="none" w:sz="0" w:space="0" w:color="auto"/>
        <w:right w:val="none" w:sz="0" w:space="0" w:color="auto"/>
      </w:divBdr>
    </w:div>
    <w:div w:id="1931035787">
      <w:bodyDiv w:val="1"/>
      <w:marLeft w:val="0"/>
      <w:marRight w:val="0"/>
      <w:marTop w:val="0"/>
      <w:marBottom w:val="0"/>
      <w:divBdr>
        <w:top w:val="none" w:sz="0" w:space="0" w:color="auto"/>
        <w:left w:val="none" w:sz="0" w:space="0" w:color="auto"/>
        <w:bottom w:val="none" w:sz="0" w:space="0" w:color="auto"/>
        <w:right w:val="none" w:sz="0" w:space="0" w:color="auto"/>
      </w:divBdr>
    </w:div>
    <w:div w:id="2071491161">
      <w:bodyDiv w:val="1"/>
      <w:marLeft w:val="0"/>
      <w:marRight w:val="0"/>
      <w:marTop w:val="0"/>
      <w:marBottom w:val="0"/>
      <w:divBdr>
        <w:top w:val="none" w:sz="0" w:space="0" w:color="auto"/>
        <w:left w:val="none" w:sz="0" w:space="0" w:color="auto"/>
        <w:bottom w:val="none" w:sz="0" w:space="0" w:color="auto"/>
        <w:right w:val="none" w:sz="0" w:space="0" w:color="auto"/>
      </w:divBdr>
    </w:div>
    <w:div w:id="2093625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1166</TotalTime>
  <Pages>5</Pages>
  <Words>721</Words>
  <Characters>4111</Characters>
  <Application>Microsoft Office Word</Application>
  <DocSecurity>0</DocSecurity>
  <Lines>34</Lines>
  <Paragraphs>9</Paragraphs>
  <ScaleCrop>false</ScaleCrop>
  <Company/>
  <LinksUpToDate>false</LinksUpToDate>
  <CharactersWithSpaces>4823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My</cp:lastModifiedBy>
  <cp:revision>1829</cp:revision>
  <cp:lastPrinted>2024-08-21T02:28:00Z</cp:lastPrinted>
  <dcterms:created xsi:type="dcterms:W3CDTF">2008-09-11T17:20:00Z</dcterms:created>
  <dcterms:modified xsi:type="dcterms:W3CDTF">2024-08-21T03:41:00Z</dcterms:modified>
</cp:coreProperties>
</file>